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40834" w14:textId="77777777" w:rsidR="001B7E2B" w:rsidRPr="002031BD" w:rsidRDefault="001B7E2B">
      <w:pPr>
        <w:rPr>
          <w:rFonts w:ascii="Arial" w:hAnsi="Arial" w:cs="Arial"/>
          <w:b/>
          <w:bCs/>
          <w:color w:val="232157"/>
          <w:sz w:val="27"/>
          <w:szCs w:val="27"/>
          <w:shd w:val="clear" w:color="auto" w:fill="FFFFFF"/>
          <w:lang w:val="en-GB"/>
        </w:rPr>
      </w:pPr>
    </w:p>
    <w:p w14:paraId="427CBDF4" w14:textId="77777777" w:rsidR="001B7E2B" w:rsidRPr="002031BD" w:rsidRDefault="001B7E2B">
      <w:pPr>
        <w:rPr>
          <w:rFonts w:ascii="Arial" w:hAnsi="Arial" w:cs="Arial"/>
          <w:b/>
          <w:bCs/>
          <w:color w:val="232157"/>
          <w:sz w:val="27"/>
          <w:szCs w:val="27"/>
          <w:shd w:val="clear" w:color="auto" w:fill="FFFFFF"/>
          <w:lang w:val="en-GB"/>
        </w:rPr>
      </w:pPr>
    </w:p>
    <w:p w14:paraId="67B3D638" w14:textId="77777777" w:rsidR="001B7E2B" w:rsidRPr="002031BD" w:rsidRDefault="001B7E2B" w:rsidP="001B7E2B">
      <w:pPr>
        <w:jc w:val="center"/>
        <w:rPr>
          <w:rFonts w:ascii="Arial" w:hAnsi="Arial" w:cs="Arial"/>
          <w:b/>
          <w:bCs/>
          <w:color w:val="232157"/>
          <w:sz w:val="27"/>
          <w:szCs w:val="27"/>
          <w:shd w:val="clear" w:color="auto" w:fill="FFFFFF"/>
          <w:lang w:val="en-GB"/>
        </w:rPr>
      </w:pPr>
    </w:p>
    <w:p w14:paraId="7580B99D" w14:textId="77777777" w:rsidR="001B7E2B" w:rsidRPr="002031BD" w:rsidRDefault="001B7E2B" w:rsidP="001B7E2B">
      <w:pPr>
        <w:jc w:val="center"/>
        <w:rPr>
          <w:rFonts w:ascii="Arial" w:hAnsi="Arial" w:cs="Arial"/>
          <w:b/>
          <w:bCs/>
          <w:color w:val="232157"/>
          <w:sz w:val="27"/>
          <w:szCs w:val="27"/>
          <w:shd w:val="clear" w:color="auto" w:fill="FFFFFF"/>
          <w:lang w:val="en-GB"/>
        </w:rPr>
      </w:pPr>
    </w:p>
    <w:p w14:paraId="31B86830" w14:textId="77777777" w:rsidR="001B7E2B" w:rsidRPr="002031BD" w:rsidRDefault="001B7E2B" w:rsidP="001B7E2B">
      <w:pPr>
        <w:jc w:val="center"/>
        <w:rPr>
          <w:rFonts w:ascii="Arial" w:hAnsi="Arial" w:cs="Arial"/>
          <w:b/>
          <w:bCs/>
          <w:color w:val="232157"/>
          <w:sz w:val="27"/>
          <w:szCs w:val="27"/>
          <w:shd w:val="clear" w:color="auto" w:fill="FFFFFF"/>
          <w:lang w:val="en-GB"/>
        </w:rPr>
      </w:pPr>
    </w:p>
    <w:p w14:paraId="31623EAA" w14:textId="77777777" w:rsidR="001B7E2B" w:rsidRPr="002031BD" w:rsidRDefault="001B7E2B" w:rsidP="001B7E2B">
      <w:pPr>
        <w:jc w:val="center"/>
        <w:rPr>
          <w:rFonts w:ascii="Arial" w:hAnsi="Arial" w:cs="Arial"/>
          <w:b/>
          <w:bCs/>
          <w:color w:val="232157"/>
          <w:sz w:val="27"/>
          <w:szCs w:val="27"/>
          <w:shd w:val="clear" w:color="auto" w:fill="FFFFFF"/>
          <w:lang w:val="en-GB"/>
        </w:rPr>
      </w:pPr>
    </w:p>
    <w:p w14:paraId="3739808A" w14:textId="77777777" w:rsidR="001B7E2B" w:rsidRPr="002031BD" w:rsidRDefault="001B7E2B" w:rsidP="001B7E2B">
      <w:pPr>
        <w:jc w:val="center"/>
        <w:rPr>
          <w:rFonts w:ascii="Arial" w:hAnsi="Arial" w:cs="Arial"/>
          <w:b/>
          <w:bCs/>
          <w:color w:val="232157"/>
          <w:sz w:val="27"/>
          <w:szCs w:val="27"/>
          <w:shd w:val="clear" w:color="auto" w:fill="FFFFFF"/>
          <w:lang w:val="en-GB"/>
        </w:rPr>
      </w:pPr>
    </w:p>
    <w:p w14:paraId="44FA25D8" w14:textId="210AD27B" w:rsidR="001B7E2B" w:rsidRPr="002031BD" w:rsidRDefault="001B7E2B" w:rsidP="001B7E2B">
      <w:pPr>
        <w:jc w:val="center"/>
        <w:rPr>
          <w:rFonts w:ascii="Arial" w:hAnsi="Arial" w:cs="Arial"/>
          <w:b/>
          <w:bCs/>
          <w:color w:val="232157"/>
          <w:sz w:val="32"/>
          <w:szCs w:val="32"/>
          <w:shd w:val="clear" w:color="auto" w:fill="FFFFFF"/>
          <w:lang w:val="en-GB"/>
        </w:rPr>
      </w:pPr>
      <w:r w:rsidRPr="002031BD">
        <w:rPr>
          <w:rFonts w:ascii="Arial" w:hAnsi="Arial" w:cs="Arial"/>
          <w:b/>
          <w:bCs/>
          <w:color w:val="232157"/>
          <w:sz w:val="32"/>
          <w:szCs w:val="32"/>
          <w:shd w:val="clear" w:color="auto" w:fill="FFFFFF"/>
          <w:lang w:val="en-GB"/>
        </w:rPr>
        <w:t>Corporate Governance Report</w:t>
      </w:r>
    </w:p>
    <w:p w14:paraId="0FF01459" w14:textId="7FBDD5AC" w:rsidR="001B7E2B" w:rsidRPr="002031BD" w:rsidRDefault="001B7E2B" w:rsidP="001B7E2B">
      <w:pPr>
        <w:jc w:val="center"/>
        <w:rPr>
          <w:rFonts w:ascii="Arial" w:hAnsi="Arial" w:cs="Arial"/>
          <w:b/>
          <w:bCs/>
          <w:color w:val="232157"/>
          <w:sz w:val="32"/>
          <w:szCs w:val="32"/>
          <w:shd w:val="clear" w:color="auto" w:fill="FFFFFF"/>
          <w:lang w:val="en-GB"/>
        </w:rPr>
      </w:pPr>
      <w:r w:rsidRPr="002031BD">
        <w:rPr>
          <w:rFonts w:ascii="Arial" w:hAnsi="Arial" w:cs="Arial"/>
          <w:b/>
          <w:bCs/>
          <w:color w:val="232157"/>
          <w:sz w:val="32"/>
          <w:szCs w:val="32"/>
          <w:shd w:val="clear" w:color="auto" w:fill="FFFFFF"/>
          <w:lang w:val="en-GB"/>
        </w:rPr>
        <w:t xml:space="preserve">AutoWallis </w:t>
      </w:r>
      <w:r w:rsidR="000D30E2">
        <w:rPr>
          <w:rFonts w:ascii="Arial" w:hAnsi="Arial" w:cs="Arial"/>
          <w:b/>
          <w:bCs/>
          <w:color w:val="232157"/>
          <w:sz w:val="32"/>
          <w:szCs w:val="32"/>
          <w:shd w:val="clear" w:color="auto" w:fill="FFFFFF"/>
          <w:lang w:val="en-GB"/>
        </w:rPr>
        <w:t>Nyrt</w:t>
      </w:r>
      <w:r w:rsidRPr="002031BD">
        <w:rPr>
          <w:rFonts w:ascii="Arial" w:hAnsi="Arial" w:cs="Arial"/>
          <w:b/>
          <w:bCs/>
          <w:color w:val="232157"/>
          <w:sz w:val="32"/>
          <w:szCs w:val="32"/>
          <w:shd w:val="clear" w:color="auto" w:fill="FFFFFF"/>
          <w:lang w:val="en-GB"/>
        </w:rPr>
        <w:t>.</w:t>
      </w:r>
    </w:p>
    <w:p w14:paraId="1746BCFC" w14:textId="6BFE9E06" w:rsidR="0085185D" w:rsidRPr="002031BD" w:rsidRDefault="001B7E2B" w:rsidP="001B7E2B">
      <w:pPr>
        <w:jc w:val="center"/>
        <w:rPr>
          <w:rFonts w:ascii="Arial" w:hAnsi="Arial" w:cs="Arial"/>
          <w:b/>
          <w:bCs/>
          <w:color w:val="232157"/>
          <w:sz w:val="27"/>
          <w:szCs w:val="27"/>
          <w:shd w:val="clear" w:color="auto" w:fill="FFFFFF"/>
          <w:lang w:val="en-GB"/>
        </w:rPr>
      </w:pPr>
      <w:r w:rsidRPr="002031BD">
        <w:rPr>
          <w:rFonts w:ascii="Arial" w:hAnsi="Arial" w:cs="Arial"/>
          <w:b/>
          <w:bCs/>
          <w:color w:val="232157"/>
          <w:sz w:val="32"/>
          <w:szCs w:val="32"/>
          <w:shd w:val="clear" w:color="auto" w:fill="FFFFFF"/>
          <w:lang w:val="en-GB"/>
        </w:rPr>
        <w:t>20</w:t>
      </w:r>
      <w:r w:rsidR="000D30E2">
        <w:rPr>
          <w:rFonts w:ascii="Arial" w:hAnsi="Arial" w:cs="Arial"/>
          <w:b/>
          <w:bCs/>
          <w:color w:val="232157"/>
          <w:sz w:val="32"/>
          <w:szCs w:val="32"/>
          <w:shd w:val="clear" w:color="auto" w:fill="FFFFFF"/>
          <w:lang w:val="en-GB"/>
        </w:rPr>
        <w:t>2</w:t>
      </w:r>
      <w:r w:rsidR="006804E6">
        <w:rPr>
          <w:rFonts w:ascii="Arial" w:hAnsi="Arial" w:cs="Arial"/>
          <w:b/>
          <w:bCs/>
          <w:color w:val="232157"/>
          <w:sz w:val="32"/>
          <w:szCs w:val="32"/>
          <w:shd w:val="clear" w:color="auto" w:fill="FFFFFF"/>
          <w:lang w:val="en-GB"/>
        </w:rPr>
        <w:t>2</w:t>
      </w:r>
      <w:r w:rsidR="0085185D" w:rsidRPr="002031BD">
        <w:rPr>
          <w:rFonts w:ascii="Arial" w:hAnsi="Arial" w:cs="Arial"/>
          <w:b/>
          <w:bCs/>
          <w:color w:val="232157"/>
          <w:sz w:val="27"/>
          <w:szCs w:val="27"/>
          <w:shd w:val="clear" w:color="auto" w:fill="FFFFFF"/>
          <w:lang w:val="en-GB"/>
        </w:rPr>
        <w:br w:type="page"/>
      </w:r>
    </w:p>
    <w:p w14:paraId="3F6DB751" w14:textId="77777777" w:rsidR="0085185D" w:rsidRPr="002031BD" w:rsidRDefault="0085185D" w:rsidP="00BC7230">
      <w:pPr>
        <w:pStyle w:val="NormlWeb"/>
        <w:spacing w:after="0" w:afterAutospacing="0"/>
        <w:jc w:val="both"/>
        <w:rPr>
          <w:rFonts w:ascii="Arial" w:hAnsi="Arial" w:cs="Arial"/>
          <w:b/>
          <w:bCs/>
          <w:color w:val="232157"/>
          <w:sz w:val="27"/>
          <w:szCs w:val="27"/>
          <w:shd w:val="clear" w:color="auto" w:fill="FFFFFF"/>
          <w:lang w:val="en-GB"/>
        </w:rPr>
      </w:pPr>
    </w:p>
    <w:p w14:paraId="67579502" w14:textId="23CD551B" w:rsidR="000B22C0" w:rsidRPr="002031BD" w:rsidRDefault="000B22C0" w:rsidP="00BC7230">
      <w:pPr>
        <w:pStyle w:val="NormlWeb"/>
        <w:spacing w:after="0" w:afterAutospacing="0"/>
        <w:jc w:val="both"/>
        <w:rPr>
          <w:rFonts w:ascii="Arial" w:hAnsi="Arial" w:cs="Arial"/>
          <w:b/>
          <w:bCs/>
          <w:color w:val="232157"/>
          <w:sz w:val="28"/>
          <w:szCs w:val="28"/>
          <w:shd w:val="clear" w:color="auto" w:fill="FFFFFF"/>
          <w:lang w:val="en-GB"/>
        </w:rPr>
      </w:pPr>
      <w:r w:rsidRPr="002031BD">
        <w:rPr>
          <w:rFonts w:ascii="Arial" w:hAnsi="Arial" w:cs="Arial"/>
          <w:b/>
          <w:bCs/>
          <w:color w:val="232157"/>
          <w:sz w:val="28"/>
          <w:szCs w:val="28"/>
          <w:shd w:val="clear" w:color="auto" w:fill="FFFFFF"/>
          <w:lang w:val="en-GB"/>
        </w:rPr>
        <w:t>Introduction</w:t>
      </w:r>
    </w:p>
    <w:p w14:paraId="41AD26E7" w14:textId="293BFFA7" w:rsidR="0099503B" w:rsidRPr="002031BD" w:rsidRDefault="0099503B" w:rsidP="00BC7230">
      <w:pPr>
        <w:pStyle w:val="NormlWeb"/>
        <w:spacing w:after="0" w:afterAutospacing="0"/>
        <w:jc w:val="both"/>
        <w:rPr>
          <w:rFonts w:ascii="Arial" w:hAnsi="Arial" w:cs="Arial"/>
          <w:sz w:val="22"/>
          <w:szCs w:val="22"/>
          <w:lang w:val="en-GB"/>
        </w:rPr>
      </w:pPr>
      <w:r w:rsidRPr="002031BD">
        <w:rPr>
          <w:rStyle w:val="Kiemels2"/>
          <w:rFonts w:ascii="Arial" w:hAnsi="Arial" w:cs="Arial"/>
          <w:color w:val="000000"/>
          <w:sz w:val="22"/>
          <w:szCs w:val="22"/>
          <w:lang w:val="en-GB"/>
        </w:rPr>
        <w:t>AutoWallis Nyrt.</w:t>
      </w:r>
      <w:r w:rsidRPr="002031BD">
        <w:rPr>
          <w:rFonts w:ascii="Arial" w:hAnsi="Arial" w:cs="Arial"/>
          <w:color w:val="000000"/>
          <w:sz w:val="22"/>
          <w:szCs w:val="22"/>
          <w:lang w:val="en-GB"/>
        </w:rPr>
        <w:t xml:space="preserve"> (hereinafter: ‘Company’) is a public limited company registered in Hungary by the Metropolitan Court as the Court of Registration. The main market for the Company's shares</w:t>
      </w:r>
      <w:r w:rsidR="004062D2">
        <w:rPr>
          <w:rFonts w:ascii="Arial" w:hAnsi="Arial" w:cs="Arial"/>
          <w:color w:val="000000"/>
          <w:sz w:val="22"/>
          <w:szCs w:val="22"/>
          <w:lang w:val="en-GB"/>
        </w:rPr>
        <w:t xml:space="preserve"> and bonds</w:t>
      </w:r>
      <w:r w:rsidRPr="002031BD">
        <w:rPr>
          <w:rFonts w:ascii="Arial" w:hAnsi="Arial" w:cs="Arial"/>
          <w:color w:val="000000"/>
          <w:sz w:val="22"/>
          <w:szCs w:val="22"/>
          <w:lang w:val="en-GB"/>
        </w:rPr>
        <w:t xml:space="preserve"> is the Budapest Stock Exchange (hereinafter: ‘BSE’); accordingly, the Company </w:t>
      </w:r>
      <w:r w:rsidR="00AC7B33" w:rsidRPr="002031BD">
        <w:rPr>
          <w:rFonts w:ascii="Arial" w:hAnsi="Arial" w:cs="Arial"/>
          <w:color w:val="000000"/>
          <w:sz w:val="22"/>
          <w:szCs w:val="22"/>
          <w:lang w:val="en-GB"/>
        </w:rPr>
        <w:t>follows</w:t>
      </w:r>
      <w:r w:rsidRPr="002031BD">
        <w:rPr>
          <w:rFonts w:ascii="Arial" w:hAnsi="Arial" w:cs="Arial"/>
          <w:color w:val="000000"/>
          <w:sz w:val="22"/>
          <w:szCs w:val="22"/>
          <w:lang w:val="en-GB"/>
        </w:rPr>
        <w:t xml:space="preserve"> the corporate governance principles established in Hungary and the related mandatory legal regulations. </w:t>
      </w:r>
    </w:p>
    <w:p w14:paraId="2ABA3679" w14:textId="77777777" w:rsidR="0099503B" w:rsidRPr="002031BD" w:rsidRDefault="00BC7230" w:rsidP="00BC7230">
      <w:pPr>
        <w:pStyle w:val="NormlWeb"/>
        <w:spacing w:after="0" w:afterAutospacing="0"/>
        <w:jc w:val="both"/>
        <w:rPr>
          <w:rFonts w:ascii="Arial" w:hAnsi="Arial" w:cs="Arial"/>
          <w:color w:val="000000"/>
          <w:sz w:val="22"/>
          <w:szCs w:val="22"/>
          <w:lang w:val="en-GB"/>
        </w:rPr>
      </w:pPr>
      <w:r w:rsidRPr="002031BD">
        <w:rPr>
          <w:rFonts w:ascii="Arial" w:hAnsi="Arial" w:cs="Arial"/>
          <w:color w:val="000000"/>
          <w:sz w:val="22"/>
          <w:szCs w:val="22"/>
          <w:lang w:val="en-GB"/>
        </w:rPr>
        <w:t>The Company has developed its Corporate Governance Processes, including this Corporate Governance Report, in accordance with Section 3:289 of the Civil Code and the Corporate Governance Recommendations of the Budapest Stock Exchange.</w:t>
      </w:r>
    </w:p>
    <w:p w14:paraId="5EA3CA19" w14:textId="77777777" w:rsidR="000B22C0" w:rsidRPr="002031BD" w:rsidRDefault="00903299" w:rsidP="00CD7EA8">
      <w:pPr>
        <w:pStyle w:val="NormlWeb"/>
        <w:numPr>
          <w:ilvl w:val="1"/>
          <w:numId w:val="1"/>
        </w:numPr>
        <w:jc w:val="both"/>
        <w:rPr>
          <w:rFonts w:ascii="Arial" w:hAnsi="Arial" w:cs="Arial"/>
          <w:sz w:val="22"/>
          <w:szCs w:val="22"/>
          <w:lang w:val="en-GB"/>
        </w:rPr>
      </w:pPr>
      <w:r w:rsidRPr="002031BD">
        <w:rPr>
          <w:rFonts w:ascii="Arial" w:hAnsi="Arial" w:cs="Arial"/>
          <w:b/>
          <w:bCs/>
          <w:color w:val="232157"/>
          <w:sz w:val="22"/>
          <w:szCs w:val="22"/>
          <w:shd w:val="clear" w:color="auto" w:fill="FFFFFF"/>
          <w:lang w:val="en-GB"/>
        </w:rPr>
        <w:t>- A brief presentation of the operation of the Board of Directors / Governing Board, and the distribution of responsibilities and tasks between the Board of Directors / Governing Board and the management.</w:t>
      </w:r>
    </w:p>
    <w:p w14:paraId="5D372A7F" w14:textId="10C8C0FC" w:rsidR="00903299" w:rsidRPr="002031BD" w:rsidRDefault="00903299" w:rsidP="000B22C0">
      <w:pPr>
        <w:pStyle w:val="NormlWeb"/>
        <w:jc w:val="both"/>
        <w:rPr>
          <w:rFonts w:ascii="Arial" w:hAnsi="Arial" w:cs="Arial"/>
          <w:sz w:val="22"/>
          <w:szCs w:val="22"/>
          <w:lang w:val="en-GB"/>
        </w:rPr>
      </w:pPr>
      <w:r w:rsidRPr="002031BD">
        <w:rPr>
          <w:rFonts w:ascii="Arial" w:hAnsi="Arial" w:cs="Arial"/>
          <w:sz w:val="22"/>
          <w:szCs w:val="22"/>
          <w:lang w:val="en-GB"/>
        </w:rPr>
        <w:t xml:space="preserve">The Company’s Board of Directors is the managing body of the Company, it acts as a body and exercises its powers at the meetings of the Board of Directors. The Board of Directors, or </w:t>
      </w:r>
      <w:r w:rsidR="004062D2">
        <w:rPr>
          <w:rFonts w:ascii="Arial" w:hAnsi="Arial" w:cs="Arial"/>
          <w:sz w:val="22"/>
          <w:szCs w:val="22"/>
          <w:lang w:val="en-GB"/>
        </w:rPr>
        <w:t>the</w:t>
      </w:r>
      <w:r w:rsidRPr="002031BD">
        <w:rPr>
          <w:rFonts w:ascii="Arial" w:hAnsi="Arial" w:cs="Arial"/>
          <w:sz w:val="22"/>
          <w:szCs w:val="22"/>
          <w:lang w:val="en-GB"/>
        </w:rPr>
        <w:t xml:space="preserve"> Member</w:t>
      </w:r>
      <w:r w:rsidR="004062D2">
        <w:rPr>
          <w:rFonts w:ascii="Arial" w:hAnsi="Arial" w:cs="Arial"/>
          <w:sz w:val="22"/>
          <w:szCs w:val="22"/>
          <w:lang w:val="en-GB"/>
        </w:rPr>
        <w:t xml:space="preserve">s </w:t>
      </w:r>
      <w:r w:rsidRPr="002031BD">
        <w:rPr>
          <w:rFonts w:ascii="Arial" w:hAnsi="Arial" w:cs="Arial"/>
          <w:sz w:val="22"/>
          <w:szCs w:val="22"/>
          <w:lang w:val="en-GB"/>
        </w:rPr>
        <w:t>of the Board of Directors authorised by it, represents the Company towards third parties, in courts and in front of other authorities. The responsibilities of the Board of Directors are divided between the Chairman of the Board of Directors and the Members of the Board of Directors.</w:t>
      </w:r>
    </w:p>
    <w:p w14:paraId="28663F07" w14:textId="77777777" w:rsidR="00903299" w:rsidRPr="002031BD" w:rsidRDefault="00903299" w:rsidP="00BC7230">
      <w:pPr>
        <w:spacing w:before="100" w:beforeAutospacing="1" w:after="100" w:afterAutospacing="1" w:line="240" w:lineRule="auto"/>
        <w:jc w:val="both"/>
        <w:rPr>
          <w:rFonts w:ascii="Arial" w:eastAsia="Times New Roman" w:hAnsi="Arial" w:cs="Arial"/>
          <w:lang w:val="en-GB"/>
        </w:rPr>
      </w:pPr>
      <w:r w:rsidRPr="002031BD">
        <w:rPr>
          <w:rFonts w:ascii="Arial" w:eastAsia="Times New Roman" w:hAnsi="Arial" w:cs="Arial"/>
          <w:lang w:val="en-GB"/>
        </w:rPr>
        <w:t>In addition to the management of the Company, the Board of Directors plays a key role in relation to the companies belonging to the group of companies (hereinafter: ‘Group’) managed by the Company. The Board of Directors coordinates and manages the Group's operations, provides guidance and defines the Group's business and development concept.</w:t>
      </w:r>
    </w:p>
    <w:p w14:paraId="758CB0CD" w14:textId="77777777" w:rsidR="00903299" w:rsidRPr="002031BD" w:rsidRDefault="00903299" w:rsidP="00BC7230">
      <w:pPr>
        <w:spacing w:before="100" w:beforeAutospacing="1" w:after="100" w:afterAutospacing="1" w:line="240" w:lineRule="auto"/>
        <w:jc w:val="both"/>
        <w:rPr>
          <w:rFonts w:ascii="Arial" w:eastAsia="Times New Roman" w:hAnsi="Arial" w:cs="Arial"/>
          <w:lang w:val="en-GB"/>
        </w:rPr>
      </w:pPr>
      <w:r w:rsidRPr="002031BD">
        <w:rPr>
          <w:rFonts w:ascii="Arial" w:eastAsia="Times New Roman" w:hAnsi="Arial" w:cs="Arial"/>
          <w:lang w:val="en-GB"/>
        </w:rPr>
        <w:t>The Board of Directors is entitled to include in its competence all decisions that do not fall within the competence of the General Meeting, and also decides on all matters referred to the competence of the Board of Directors by the Civil Code, other legal regulations or the Articles of Association of the Company. It may refer the performance of ad hoc tasks to the competence of the Board Member(s) delegated by the General Meeting or the Board of Directors.</w:t>
      </w:r>
    </w:p>
    <w:p w14:paraId="3167B0B2" w14:textId="2CB0F2DC" w:rsidR="00903299" w:rsidRPr="002031BD" w:rsidRDefault="00903299" w:rsidP="00BC7230">
      <w:pPr>
        <w:spacing w:before="100" w:beforeAutospacing="1" w:after="100" w:afterAutospacing="1" w:line="240" w:lineRule="auto"/>
        <w:jc w:val="both"/>
        <w:rPr>
          <w:rFonts w:ascii="Arial" w:eastAsia="Times New Roman" w:hAnsi="Arial" w:cs="Arial"/>
          <w:lang w:val="en-GB"/>
        </w:rPr>
      </w:pPr>
      <w:r w:rsidRPr="002031BD">
        <w:rPr>
          <w:rFonts w:ascii="Arial" w:eastAsia="Times New Roman" w:hAnsi="Arial" w:cs="Arial"/>
          <w:lang w:val="en-GB"/>
        </w:rPr>
        <w:t xml:space="preserve">The Chief Executive Officer is entitled and obliged to act in relation to an issue not expressly </w:t>
      </w:r>
      <w:r w:rsidR="00AC7B33" w:rsidRPr="002031BD">
        <w:rPr>
          <w:rFonts w:ascii="Arial" w:eastAsia="Times New Roman" w:hAnsi="Arial" w:cs="Arial"/>
          <w:lang w:val="en-GB"/>
        </w:rPr>
        <w:t>included in the</w:t>
      </w:r>
      <w:r w:rsidRPr="002031BD">
        <w:rPr>
          <w:rFonts w:ascii="Arial" w:eastAsia="Times New Roman" w:hAnsi="Arial" w:cs="Arial"/>
          <w:lang w:val="en-GB"/>
        </w:rPr>
        <w:t xml:space="preserve"> exclusive competence of the Board of Directors, but otherwise falling within the competence of the Board of Directors, unless expressly provided otherwise in a resolution of the Board of Directors.</w:t>
      </w:r>
    </w:p>
    <w:p w14:paraId="71F258D4" w14:textId="77777777" w:rsidR="00903299" w:rsidRPr="002031BD" w:rsidRDefault="00903299" w:rsidP="00530C74">
      <w:pPr>
        <w:spacing w:before="100" w:beforeAutospacing="1" w:after="100" w:afterAutospacing="1" w:line="240" w:lineRule="auto"/>
        <w:rPr>
          <w:rFonts w:ascii="Arial" w:eastAsia="Times New Roman" w:hAnsi="Arial" w:cs="Arial"/>
          <w:lang w:val="en-GB"/>
        </w:rPr>
      </w:pPr>
      <w:r w:rsidRPr="002031BD">
        <w:rPr>
          <w:rFonts w:ascii="Arial" w:eastAsia="Times New Roman" w:hAnsi="Arial" w:cs="Arial"/>
          <w:lang w:val="en-GB"/>
        </w:rPr>
        <w:t xml:space="preserve">The Rules of Procedure of the AutoWallis Board of Directors is available on the following link: </w:t>
      </w:r>
      <w:hyperlink r:id="rId11" w:history="1">
        <w:r w:rsidRPr="002031BD">
          <w:rPr>
            <w:rStyle w:val="Hiperhivatkozs"/>
            <w:rFonts w:ascii="Arial" w:eastAsia="Times New Roman" w:hAnsi="Arial" w:cs="Arial"/>
            <w:lang w:val="en-GB"/>
          </w:rPr>
          <w:t>http://autowallis.hu/tarsasagi_dokumentumok</w:t>
        </w:r>
      </w:hyperlink>
      <w:r w:rsidRPr="002031BD">
        <w:rPr>
          <w:rFonts w:ascii="Arial" w:eastAsia="Times New Roman" w:hAnsi="Arial" w:cs="Arial"/>
          <w:lang w:val="en-GB"/>
        </w:rPr>
        <w:t>.</w:t>
      </w:r>
    </w:p>
    <w:p w14:paraId="7946B7BF" w14:textId="51255441" w:rsidR="00D34660" w:rsidRPr="002031BD" w:rsidRDefault="00D34660" w:rsidP="00BC7230">
      <w:pPr>
        <w:pStyle w:val="NormlWeb"/>
        <w:numPr>
          <w:ilvl w:val="1"/>
          <w:numId w:val="1"/>
        </w:numPr>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 An introduction of the Board of Directors / Governing Board, Supervisory Board and management members (for board members, also indicating each member’s status of independence), a presentation of the boards structures.</w:t>
      </w:r>
    </w:p>
    <w:p w14:paraId="2CF87AD1" w14:textId="77777777" w:rsidR="00592479" w:rsidRDefault="00592479" w:rsidP="00BC7230">
      <w:pPr>
        <w:pStyle w:val="NormlWeb"/>
        <w:jc w:val="both"/>
        <w:rPr>
          <w:rFonts w:ascii="Arial" w:hAnsi="Arial" w:cs="Arial"/>
          <w:sz w:val="22"/>
          <w:szCs w:val="22"/>
          <w:lang w:val="en-GB"/>
        </w:rPr>
      </w:pPr>
    </w:p>
    <w:p w14:paraId="2904089C" w14:textId="37DAC7D6" w:rsidR="0099503B" w:rsidRPr="002031BD" w:rsidRDefault="0099503B" w:rsidP="00BC7230">
      <w:pPr>
        <w:pStyle w:val="NormlWeb"/>
        <w:jc w:val="both"/>
        <w:rPr>
          <w:rFonts w:ascii="Arial" w:hAnsi="Arial" w:cs="Arial"/>
          <w:sz w:val="22"/>
          <w:szCs w:val="22"/>
          <w:lang w:val="en-GB"/>
        </w:rPr>
      </w:pPr>
      <w:r w:rsidRPr="002031BD">
        <w:rPr>
          <w:rFonts w:ascii="Arial" w:hAnsi="Arial" w:cs="Arial"/>
          <w:sz w:val="22"/>
          <w:szCs w:val="22"/>
          <w:lang w:val="en-GB"/>
        </w:rPr>
        <w:t xml:space="preserve">The Company currently has a Board of Directors consisting of </w:t>
      </w:r>
      <w:r w:rsidR="00383D31">
        <w:rPr>
          <w:rFonts w:ascii="Arial" w:hAnsi="Arial" w:cs="Arial"/>
          <w:sz w:val="22"/>
          <w:szCs w:val="22"/>
          <w:lang w:val="en-GB"/>
        </w:rPr>
        <w:t>6</w:t>
      </w:r>
      <w:r w:rsidRPr="002031BD">
        <w:rPr>
          <w:rFonts w:ascii="Arial" w:hAnsi="Arial" w:cs="Arial"/>
          <w:sz w:val="22"/>
          <w:szCs w:val="22"/>
          <w:lang w:val="en-GB"/>
        </w:rPr>
        <w:t xml:space="preserve"> members. Chairman: Zsolt Müllner, </w:t>
      </w:r>
      <w:r w:rsidRPr="002031BD">
        <w:rPr>
          <w:rFonts w:ascii="Arial" w:hAnsi="Arial" w:cs="Arial"/>
          <w:sz w:val="22"/>
          <w:szCs w:val="22"/>
          <w:u w:val="single"/>
          <w:lang w:val="en-GB"/>
        </w:rPr>
        <w:t>members</w:t>
      </w:r>
      <w:r w:rsidRPr="002031BD">
        <w:rPr>
          <w:rFonts w:ascii="Arial" w:hAnsi="Arial" w:cs="Arial"/>
          <w:sz w:val="22"/>
          <w:szCs w:val="22"/>
          <w:lang w:val="en-GB"/>
        </w:rPr>
        <w:t>: Gábor Ormosy (Chief Executive Officer</w:t>
      </w:r>
      <w:r w:rsidR="00383D31">
        <w:rPr>
          <w:rFonts w:ascii="Arial" w:hAnsi="Arial" w:cs="Arial"/>
          <w:sz w:val="22"/>
          <w:szCs w:val="22"/>
          <w:lang w:val="en-GB"/>
        </w:rPr>
        <w:t xml:space="preserve">, </w:t>
      </w:r>
      <w:bookmarkStart w:id="0" w:name="_Hlk68782673"/>
      <w:r w:rsidR="00383D31">
        <w:rPr>
          <w:rFonts w:ascii="Arial" w:hAnsi="Arial" w:cs="Arial"/>
          <w:sz w:val="22"/>
          <w:szCs w:val="22"/>
          <w:lang w:val="en-GB"/>
        </w:rPr>
        <w:t>not independent, employee of the Company</w:t>
      </w:r>
      <w:bookmarkEnd w:id="0"/>
      <w:r w:rsidRPr="002031BD">
        <w:rPr>
          <w:rFonts w:ascii="Arial" w:hAnsi="Arial" w:cs="Arial"/>
          <w:sz w:val="22"/>
          <w:szCs w:val="22"/>
          <w:lang w:val="en-GB"/>
        </w:rPr>
        <w:t>), Gábor Székely (Chief Investment</w:t>
      </w:r>
      <w:r w:rsidR="00592479">
        <w:rPr>
          <w:rFonts w:ascii="Arial" w:hAnsi="Arial" w:cs="Arial"/>
          <w:sz w:val="22"/>
          <w:szCs w:val="22"/>
          <w:lang w:val="en-GB"/>
        </w:rPr>
        <w:t xml:space="preserve"> </w:t>
      </w:r>
      <w:r w:rsidRPr="002031BD">
        <w:rPr>
          <w:rFonts w:ascii="Arial" w:hAnsi="Arial" w:cs="Arial"/>
          <w:sz w:val="22"/>
          <w:szCs w:val="22"/>
          <w:lang w:val="en-GB"/>
        </w:rPr>
        <w:t>Officer/I</w:t>
      </w:r>
      <w:r w:rsidR="006804E6">
        <w:rPr>
          <w:rFonts w:ascii="Arial" w:hAnsi="Arial" w:cs="Arial"/>
          <w:sz w:val="22"/>
          <w:szCs w:val="22"/>
          <w:lang w:val="en-GB"/>
        </w:rPr>
        <w:t>R&amp;ESG Director</w:t>
      </w:r>
      <w:r w:rsidR="00383D31">
        <w:rPr>
          <w:rFonts w:ascii="Arial" w:hAnsi="Arial" w:cs="Arial"/>
          <w:sz w:val="22"/>
          <w:szCs w:val="22"/>
          <w:lang w:val="en-GB"/>
        </w:rPr>
        <w:t>, not independent, employee of the Company</w:t>
      </w:r>
      <w:r w:rsidRPr="002031BD">
        <w:rPr>
          <w:rFonts w:ascii="Arial" w:hAnsi="Arial" w:cs="Arial"/>
          <w:sz w:val="22"/>
          <w:szCs w:val="22"/>
          <w:lang w:val="en-GB"/>
        </w:rPr>
        <w:t>) Andrew John Prest (</w:t>
      </w:r>
      <w:r w:rsidR="006804E6" w:rsidRPr="006804E6">
        <w:rPr>
          <w:rFonts w:ascii="Arial" w:hAnsi="Arial" w:cs="Arial"/>
          <w:sz w:val="22"/>
          <w:szCs w:val="22"/>
          <w:lang w:val="en-GB"/>
        </w:rPr>
        <w:t>Wholesale Business Unit</w:t>
      </w:r>
      <w:r w:rsidR="00BB7033">
        <w:rPr>
          <w:rFonts w:ascii="Arial" w:hAnsi="Arial" w:cs="Arial"/>
          <w:sz w:val="22"/>
          <w:szCs w:val="22"/>
          <w:lang w:val="en-GB"/>
        </w:rPr>
        <w:t xml:space="preserve"> Director, not independent, employee of the Company</w:t>
      </w:r>
      <w:r w:rsidRPr="002031BD">
        <w:rPr>
          <w:rFonts w:ascii="Arial" w:hAnsi="Arial" w:cs="Arial"/>
          <w:sz w:val="22"/>
          <w:szCs w:val="22"/>
          <w:lang w:val="en-GB"/>
        </w:rPr>
        <w:t>)</w:t>
      </w:r>
      <w:r w:rsidR="003A42FE">
        <w:rPr>
          <w:rFonts w:ascii="Arial" w:hAnsi="Arial" w:cs="Arial"/>
          <w:sz w:val="22"/>
          <w:szCs w:val="22"/>
          <w:lang w:val="en-GB"/>
        </w:rPr>
        <w:t>,</w:t>
      </w:r>
      <w:r w:rsidRPr="002031BD">
        <w:rPr>
          <w:rFonts w:ascii="Arial" w:hAnsi="Arial" w:cs="Arial"/>
          <w:sz w:val="22"/>
          <w:szCs w:val="22"/>
          <w:lang w:val="en-GB"/>
        </w:rPr>
        <w:t xml:space="preserve"> Péter Antal (</w:t>
      </w:r>
      <w:r w:rsidR="006804E6">
        <w:rPr>
          <w:rFonts w:ascii="Arial" w:hAnsi="Arial" w:cs="Arial"/>
          <w:sz w:val="22"/>
          <w:szCs w:val="22"/>
          <w:lang w:val="en-GB"/>
        </w:rPr>
        <w:t>Retail and Services</w:t>
      </w:r>
      <w:r w:rsidR="00BB7033">
        <w:rPr>
          <w:rFonts w:ascii="Arial" w:hAnsi="Arial" w:cs="Arial"/>
          <w:sz w:val="22"/>
          <w:szCs w:val="22"/>
          <w:lang w:val="en-GB"/>
        </w:rPr>
        <w:t xml:space="preserve"> Business</w:t>
      </w:r>
      <w:r w:rsidR="00BB7033" w:rsidRPr="002031BD">
        <w:rPr>
          <w:rFonts w:ascii="Arial" w:hAnsi="Arial" w:cs="Arial"/>
          <w:sz w:val="22"/>
          <w:szCs w:val="22"/>
          <w:lang w:val="en-GB"/>
        </w:rPr>
        <w:t xml:space="preserve"> </w:t>
      </w:r>
      <w:r w:rsidR="00BB7033">
        <w:rPr>
          <w:rFonts w:ascii="Arial" w:hAnsi="Arial" w:cs="Arial"/>
          <w:sz w:val="22"/>
          <w:szCs w:val="22"/>
          <w:lang w:val="en-GB"/>
        </w:rPr>
        <w:t>Unit Director,</w:t>
      </w:r>
      <w:r w:rsidR="00BB7033" w:rsidRPr="00BB7033">
        <w:rPr>
          <w:rFonts w:ascii="Arial" w:hAnsi="Arial" w:cs="Arial"/>
          <w:sz w:val="22"/>
          <w:szCs w:val="22"/>
          <w:lang w:val="en-GB"/>
        </w:rPr>
        <w:t xml:space="preserve"> </w:t>
      </w:r>
      <w:r w:rsidR="00BB7033">
        <w:rPr>
          <w:rFonts w:ascii="Arial" w:hAnsi="Arial" w:cs="Arial"/>
          <w:sz w:val="22"/>
          <w:szCs w:val="22"/>
          <w:lang w:val="en-GB"/>
        </w:rPr>
        <w:t>not independent, employee of the Company</w:t>
      </w:r>
      <w:r w:rsidRPr="002031BD">
        <w:rPr>
          <w:rFonts w:ascii="Arial" w:hAnsi="Arial" w:cs="Arial"/>
          <w:sz w:val="22"/>
          <w:szCs w:val="22"/>
          <w:lang w:val="en-GB"/>
        </w:rPr>
        <w:t>)</w:t>
      </w:r>
      <w:r w:rsidR="003A42FE">
        <w:rPr>
          <w:rFonts w:ascii="Arial" w:hAnsi="Arial" w:cs="Arial"/>
          <w:sz w:val="22"/>
          <w:szCs w:val="22"/>
          <w:lang w:val="en-GB"/>
        </w:rPr>
        <w:t xml:space="preserve"> and</w:t>
      </w:r>
      <w:r w:rsidR="00383D31">
        <w:rPr>
          <w:rFonts w:ascii="Arial" w:hAnsi="Arial" w:cs="Arial"/>
          <w:sz w:val="22"/>
          <w:szCs w:val="22"/>
          <w:lang w:val="en-GB"/>
        </w:rPr>
        <w:t xml:space="preserve"> Gábor Dévai (</w:t>
      </w:r>
      <w:r w:rsidR="00383D31" w:rsidRPr="002031BD">
        <w:rPr>
          <w:rFonts w:ascii="Arial" w:hAnsi="Arial" w:cs="Arial"/>
          <w:sz w:val="22"/>
          <w:szCs w:val="22"/>
          <w:lang w:val="en-GB"/>
        </w:rPr>
        <w:t>Managing Director of</w:t>
      </w:r>
      <w:r w:rsidR="00383D31">
        <w:rPr>
          <w:rFonts w:ascii="Arial" w:hAnsi="Arial" w:cs="Arial"/>
          <w:sz w:val="22"/>
          <w:szCs w:val="22"/>
          <w:lang w:val="en-GB"/>
        </w:rPr>
        <w:t xml:space="preserve"> Wallis </w:t>
      </w:r>
      <w:proofErr w:type="spellStart"/>
      <w:r w:rsidR="00383D31">
        <w:rPr>
          <w:rFonts w:ascii="Arial" w:hAnsi="Arial" w:cs="Arial"/>
          <w:sz w:val="22"/>
          <w:szCs w:val="22"/>
          <w:lang w:val="en-GB"/>
        </w:rPr>
        <w:t>Autókölcsönző</w:t>
      </w:r>
      <w:proofErr w:type="spellEnd"/>
      <w:r w:rsidR="00383D31">
        <w:rPr>
          <w:rFonts w:ascii="Arial" w:hAnsi="Arial" w:cs="Arial"/>
          <w:sz w:val="22"/>
          <w:szCs w:val="22"/>
          <w:lang w:val="en-GB"/>
        </w:rPr>
        <w:t xml:space="preserve"> Kft.)</w:t>
      </w:r>
      <w:r w:rsidRPr="002031BD">
        <w:rPr>
          <w:rFonts w:ascii="Arial" w:hAnsi="Arial" w:cs="Arial"/>
          <w:sz w:val="22"/>
          <w:szCs w:val="22"/>
          <w:lang w:val="en-GB"/>
        </w:rPr>
        <w:t>.</w:t>
      </w:r>
    </w:p>
    <w:p w14:paraId="7957828A" w14:textId="573A2526" w:rsidR="00447A7D" w:rsidRPr="002031BD" w:rsidRDefault="0099503B" w:rsidP="0085185D">
      <w:pPr>
        <w:pStyle w:val="NormlWeb"/>
        <w:jc w:val="both"/>
        <w:rPr>
          <w:rFonts w:ascii="Arial" w:hAnsi="Arial" w:cs="Arial"/>
          <w:sz w:val="22"/>
          <w:szCs w:val="22"/>
          <w:lang w:val="en-GB"/>
        </w:rPr>
      </w:pPr>
      <w:r w:rsidRPr="002031BD">
        <w:rPr>
          <w:rFonts w:ascii="Arial" w:hAnsi="Arial" w:cs="Arial"/>
          <w:sz w:val="22"/>
          <w:szCs w:val="22"/>
          <w:lang w:val="en-GB"/>
        </w:rPr>
        <w:t xml:space="preserve">The Company currently has a </w:t>
      </w:r>
      <w:bookmarkStart w:id="1" w:name="_Hlk131707509"/>
      <w:r w:rsidRPr="002031BD">
        <w:rPr>
          <w:rFonts w:ascii="Arial" w:hAnsi="Arial" w:cs="Arial"/>
          <w:sz w:val="22"/>
          <w:szCs w:val="22"/>
          <w:lang w:val="en-GB"/>
        </w:rPr>
        <w:t xml:space="preserve">Supervisory Board and an </w:t>
      </w:r>
      <w:bookmarkStart w:id="2" w:name="_Hlk131707725"/>
      <w:r w:rsidRPr="002031BD">
        <w:rPr>
          <w:rFonts w:ascii="Arial" w:hAnsi="Arial" w:cs="Arial"/>
          <w:sz w:val="22"/>
          <w:szCs w:val="22"/>
          <w:lang w:val="en-GB"/>
        </w:rPr>
        <w:t xml:space="preserve">Audit Committee </w:t>
      </w:r>
      <w:bookmarkEnd w:id="1"/>
      <w:bookmarkEnd w:id="2"/>
      <w:r w:rsidRPr="002031BD">
        <w:rPr>
          <w:rFonts w:ascii="Arial" w:hAnsi="Arial" w:cs="Arial"/>
          <w:sz w:val="22"/>
          <w:szCs w:val="22"/>
          <w:lang w:val="en-GB"/>
        </w:rPr>
        <w:t xml:space="preserve">consisting of </w:t>
      </w:r>
      <w:r w:rsidR="003A42FE">
        <w:rPr>
          <w:rFonts w:ascii="Arial" w:hAnsi="Arial" w:cs="Arial"/>
          <w:sz w:val="22"/>
          <w:szCs w:val="22"/>
          <w:lang w:val="en-GB"/>
        </w:rPr>
        <w:t>5</w:t>
      </w:r>
      <w:r w:rsidRPr="002031BD">
        <w:rPr>
          <w:rFonts w:ascii="Arial" w:hAnsi="Arial" w:cs="Arial"/>
          <w:sz w:val="22"/>
          <w:szCs w:val="22"/>
          <w:lang w:val="en-GB"/>
        </w:rPr>
        <w:t xml:space="preserve"> members, chairman/president: Attila Chikán Jr, and members: </w:t>
      </w:r>
      <w:r w:rsidR="00BB7033">
        <w:rPr>
          <w:rFonts w:ascii="Arial" w:hAnsi="Arial" w:cs="Arial"/>
          <w:sz w:val="22"/>
          <w:szCs w:val="22"/>
          <w:lang w:val="en-GB"/>
        </w:rPr>
        <w:t>Petra Birkás,</w:t>
      </w:r>
      <w:r w:rsidR="00BB7033" w:rsidRPr="00BB7033">
        <w:rPr>
          <w:rFonts w:ascii="Arial" w:hAnsi="Arial" w:cs="Arial"/>
          <w:sz w:val="22"/>
          <w:szCs w:val="22"/>
          <w:lang w:val="en-GB"/>
        </w:rPr>
        <w:t xml:space="preserve"> </w:t>
      </w:r>
      <w:r w:rsidR="00BB7033">
        <w:rPr>
          <w:rFonts w:ascii="Arial" w:hAnsi="Arial" w:cs="Arial"/>
          <w:sz w:val="22"/>
          <w:szCs w:val="22"/>
          <w:lang w:val="en-GB"/>
        </w:rPr>
        <w:t xml:space="preserve">Bence Buday, </w:t>
      </w:r>
      <w:r w:rsidRPr="002031BD">
        <w:rPr>
          <w:rFonts w:ascii="Arial" w:hAnsi="Arial" w:cs="Arial"/>
          <w:sz w:val="22"/>
          <w:szCs w:val="22"/>
          <w:lang w:val="en-GB"/>
        </w:rPr>
        <w:t>György Ecseri</w:t>
      </w:r>
      <w:r w:rsidR="003A42FE">
        <w:rPr>
          <w:rFonts w:ascii="Arial" w:hAnsi="Arial" w:cs="Arial"/>
          <w:sz w:val="22"/>
          <w:szCs w:val="22"/>
          <w:lang w:val="en-GB"/>
        </w:rPr>
        <w:t xml:space="preserve">, </w:t>
      </w:r>
      <w:r w:rsidRPr="002031BD">
        <w:rPr>
          <w:rFonts w:ascii="Arial" w:hAnsi="Arial" w:cs="Arial"/>
          <w:sz w:val="22"/>
          <w:szCs w:val="22"/>
          <w:lang w:val="en-GB"/>
        </w:rPr>
        <w:t>Gábor Vitán</w:t>
      </w:r>
      <w:r w:rsidR="00BB7033">
        <w:rPr>
          <w:rFonts w:ascii="Arial" w:hAnsi="Arial" w:cs="Arial"/>
          <w:sz w:val="22"/>
          <w:szCs w:val="22"/>
          <w:lang w:val="en-GB"/>
        </w:rPr>
        <w:t>.</w:t>
      </w:r>
      <w:r w:rsidR="003A42FE">
        <w:rPr>
          <w:rFonts w:ascii="Arial" w:hAnsi="Arial" w:cs="Arial"/>
          <w:sz w:val="22"/>
          <w:szCs w:val="22"/>
          <w:lang w:val="en-GB"/>
        </w:rPr>
        <w:t xml:space="preserve"> Ferenc Karvalits</w:t>
      </w:r>
      <w:r w:rsidR="00BB7033">
        <w:rPr>
          <w:rFonts w:ascii="Arial" w:hAnsi="Arial" w:cs="Arial"/>
          <w:sz w:val="22"/>
          <w:szCs w:val="22"/>
          <w:lang w:val="en-GB"/>
        </w:rPr>
        <w:t xml:space="preserve"> was </w:t>
      </w:r>
      <w:r w:rsidR="00BB7033" w:rsidRPr="002031BD">
        <w:rPr>
          <w:rFonts w:ascii="Arial" w:hAnsi="Arial" w:cs="Arial"/>
          <w:sz w:val="22"/>
          <w:szCs w:val="22"/>
          <w:lang w:val="en-GB"/>
        </w:rPr>
        <w:t>Supervisory Board and Audit Committee</w:t>
      </w:r>
      <w:r w:rsidR="00BB7033">
        <w:rPr>
          <w:rFonts w:ascii="Arial" w:hAnsi="Arial" w:cs="Arial"/>
          <w:sz w:val="22"/>
          <w:szCs w:val="22"/>
          <w:lang w:val="en-GB"/>
        </w:rPr>
        <w:t xml:space="preserve"> member until 1</w:t>
      </w:r>
      <w:r w:rsidR="00BB7033" w:rsidRPr="00BB7033">
        <w:rPr>
          <w:rFonts w:ascii="Arial" w:hAnsi="Arial" w:cs="Arial"/>
          <w:sz w:val="22"/>
          <w:szCs w:val="22"/>
          <w:vertAlign w:val="superscript"/>
          <w:lang w:val="en-GB"/>
        </w:rPr>
        <w:t>st</w:t>
      </w:r>
      <w:r w:rsidR="00BB7033">
        <w:rPr>
          <w:rFonts w:ascii="Arial" w:hAnsi="Arial" w:cs="Arial"/>
          <w:sz w:val="22"/>
          <w:szCs w:val="22"/>
          <w:lang w:val="en-GB"/>
        </w:rPr>
        <w:t xml:space="preserve"> of July.</w:t>
      </w:r>
    </w:p>
    <w:p w14:paraId="7519709C" w14:textId="68B74234" w:rsidR="000B22C0" w:rsidRPr="002031BD" w:rsidRDefault="001B7E2B" w:rsidP="001B7E2B">
      <w:pPr>
        <w:jc w:val="both"/>
        <w:rPr>
          <w:rFonts w:ascii="Arial" w:hAnsi="Arial" w:cs="Arial"/>
          <w:b/>
          <w:bCs/>
          <w:color w:val="232157"/>
          <w:shd w:val="clear" w:color="auto" w:fill="FFFFFF"/>
          <w:lang w:val="en-GB"/>
        </w:rPr>
      </w:pPr>
      <w:r w:rsidRPr="002031BD">
        <w:rPr>
          <w:rFonts w:ascii="Arial" w:hAnsi="Arial" w:cs="Arial"/>
          <w:b/>
          <w:bCs/>
          <w:color w:val="232157"/>
          <w:shd w:val="clear" w:color="auto" w:fill="FFFFFF"/>
          <w:lang w:val="en-GB"/>
        </w:rPr>
        <w:t xml:space="preserve">1.3 </w:t>
      </w:r>
      <w:r w:rsidR="00D34660" w:rsidRPr="002031BD">
        <w:rPr>
          <w:rFonts w:ascii="Arial" w:hAnsi="Arial" w:cs="Arial"/>
          <w:b/>
          <w:bCs/>
          <w:color w:val="232157"/>
          <w:shd w:val="clear" w:color="auto" w:fill="FFFFFF"/>
          <w:lang w:val="en-GB"/>
        </w:rPr>
        <w:t>- Specifying the number of meetings which the Board of Directors / Governing Board, Supervisory Board and committees held in the given period, completed with attendance rates.</w:t>
      </w:r>
    </w:p>
    <w:p w14:paraId="56432CB1" w14:textId="6A46470F" w:rsidR="00D34660" w:rsidRPr="002031BD" w:rsidRDefault="00D34660" w:rsidP="000B22C0">
      <w:pPr>
        <w:pStyle w:val="NormlWeb"/>
        <w:jc w:val="both"/>
        <w:rPr>
          <w:rFonts w:ascii="Arial" w:hAnsi="Arial" w:cs="Arial"/>
          <w:sz w:val="22"/>
          <w:szCs w:val="22"/>
          <w:lang w:val="en-GB"/>
        </w:rPr>
      </w:pPr>
      <w:r w:rsidRPr="002031BD">
        <w:rPr>
          <w:rFonts w:ascii="Arial" w:hAnsi="Arial" w:cs="Arial"/>
          <w:sz w:val="22"/>
          <w:szCs w:val="22"/>
          <w:lang w:val="en-GB"/>
        </w:rPr>
        <w:t>During 20</w:t>
      </w:r>
      <w:r w:rsidR="003A42FE">
        <w:rPr>
          <w:rFonts w:ascii="Arial" w:hAnsi="Arial" w:cs="Arial"/>
          <w:sz w:val="22"/>
          <w:szCs w:val="22"/>
          <w:lang w:val="en-GB"/>
        </w:rPr>
        <w:t>2</w:t>
      </w:r>
      <w:r w:rsidR="00BB7033">
        <w:rPr>
          <w:rFonts w:ascii="Arial" w:hAnsi="Arial" w:cs="Arial"/>
          <w:sz w:val="22"/>
          <w:szCs w:val="22"/>
          <w:lang w:val="en-GB"/>
        </w:rPr>
        <w:t>2</w:t>
      </w:r>
      <w:r w:rsidRPr="002031BD">
        <w:rPr>
          <w:rFonts w:ascii="Arial" w:hAnsi="Arial" w:cs="Arial"/>
          <w:sz w:val="22"/>
          <w:szCs w:val="22"/>
          <w:lang w:val="en-GB"/>
        </w:rPr>
        <w:t xml:space="preserve">, the Board of Directors of the Company held </w:t>
      </w:r>
      <w:r w:rsidR="005D6EC1">
        <w:rPr>
          <w:rFonts w:ascii="Arial" w:hAnsi="Arial" w:cs="Arial"/>
          <w:sz w:val="22"/>
          <w:szCs w:val="22"/>
          <w:lang w:val="en-GB"/>
        </w:rPr>
        <w:t>2</w:t>
      </w:r>
      <w:r w:rsidR="00BB7033">
        <w:rPr>
          <w:rFonts w:ascii="Arial" w:hAnsi="Arial" w:cs="Arial"/>
          <w:sz w:val="22"/>
          <w:szCs w:val="22"/>
          <w:lang w:val="en-GB"/>
        </w:rPr>
        <w:t>0</w:t>
      </w:r>
      <w:r w:rsidRPr="002031BD">
        <w:rPr>
          <w:rFonts w:ascii="Arial" w:hAnsi="Arial" w:cs="Arial"/>
          <w:sz w:val="22"/>
          <w:szCs w:val="22"/>
          <w:lang w:val="en-GB"/>
        </w:rPr>
        <w:t xml:space="preserve"> meetings, </w:t>
      </w:r>
      <w:r w:rsidR="005D6EC1">
        <w:rPr>
          <w:rFonts w:ascii="Arial" w:hAnsi="Arial" w:cs="Arial"/>
          <w:sz w:val="22"/>
          <w:szCs w:val="22"/>
          <w:lang w:val="en-GB"/>
        </w:rPr>
        <w:t>1</w:t>
      </w:r>
      <w:r w:rsidR="00BB7033">
        <w:rPr>
          <w:rFonts w:ascii="Arial" w:hAnsi="Arial" w:cs="Arial"/>
          <w:sz w:val="22"/>
          <w:szCs w:val="22"/>
          <w:lang w:val="en-GB"/>
        </w:rPr>
        <w:t>6</w:t>
      </w:r>
      <w:r w:rsidRPr="002031BD">
        <w:rPr>
          <w:rFonts w:ascii="Arial" w:hAnsi="Arial" w:cs="Arial"/>
          <w:sz w:val="22"/>
          <w:szCs w:val="22"/>
          <w:lang w:val="en-GB"/>
        </w:rPr>
        <w:t xml:space="preserve"> with 100</w:t>
      </w:r>
      <w:r w:rsidR="005D6EC1">
        <w:rPr>
          <w:rFonts w:ascii="Arial" w:hAnsi="Arial" w:cs="Arial"/>
          <w:sz w:val="22"/>
          <w:szCs w:val="22"/>
          <w:lang w:val="en-GB"/>
        </w:rPr>
        <w:t xml:space="preserve">%, </w:t>
      </w:r>
      <w:r w:rsidR="00BB7033">
        <w:rPr>
          <w:rFonts w:ascii="Arial" w:hAnsi="Arial" w:cs="Arial"/>
          <w:sz w:val="22"/>
          <w:szCs w:val="22"/>
          <w:lang w:val="en-GB"/>
        </w:rPr>
        <w:t>2</w:t>
      </w:r>
      <w:r w:rsidR="005D6EC1">
        <w:rPr>
          <w:rFonts w:ascii="Arial" w:hAnsi="Arial" w:cs="Arial"/>
          <w:sz w:val="22"/>
          <w:szCs w:val="22"/>
          <w:lang w:val="en-GB"/>
        </w:rPr>
        <w:t xml:space="preserve"> with 83% and </w:t>
      </w:r>
      <w:r w:rsidR="00BB7033">
        <w:rPr>
          <w:rFonts w:ascii="Arial" w:hAnsi="Arial" w:cs="Arial"/>
          <w:sz w:val="22"/>
          <w:szCs w:val="22"/>
          <w:lang w:val="en-GB"/>
        </w:rPr>
        <w:t>2</w:t>
      </w:r>
      <w:r w:rsidR="005D6EC1">
        <w:rPr>
          <w:rFonts w:ascii="Arial" w:hAnsi="Arial" w:cs="Arial"/>
          <w:sz w:val="22"/>
          <w:szCs w:val="22"/>
          <w:lang w:val="en-GB"/>
        </w:rPr>
        <w:t xml:space="preserve"> with 67% </w:t>
      </w:r>
      <w:r w:rsidRPr="002031BD">
        <w:rPr>
          <w:rFonts w:ascii="Arial" w:hAnsi="Arial" w:cs="Arial"/>
          <w:sz w:val="22"/>
          <w:szCs w:val="22"/>
          <w:lang w:val="en-GB"/>
        </w:rPr>
        <w:t>attendance rate.</w:t>
      </w:r>
    </w:p>
    <w:p w14:paraId="6A16747D" w14:textId="726B7E76" w:rsidR="00D34660" w:rsidRPr="002031BD" w:rsidRDefault="00D34660" w:rsidP="00BC7230">
      <w:pPr>
        <w:pStyle w:val="NormlWeb"/>
        <w:jc w:val="both"/>
        <w:rPr>
          <w:rFonts w:ascii="Arial" w:hAnsi="Arial" w:cs="Arial"/>
          <w:sz w:val="22"/>
          <w:szCs w:val="22"/>
          <w:lang w:val="en-GB"/>
        </w:rPr>
      </w:pPr>
      <w:r w:rsidRPr="002031BD">
        <w:rPr>
          <w:rFonts w:ascii="Arial" w:hAnsi="Arial" w:cs="Arial"/>
          <w:sz w:val="22"/>
          <w:szCs w:val="22"/>
          <w:lang w:val="en-GB"/>
        </w:rPr>
        <w:t xml:space="preserve">The Supervisory Board held </w:t>
      </w:r>
      <w:r w:rsidR="003D78D3">
        <w:rPr>
          <w:rFonts w:ascii="Arial" w:hAnsi="Arial" w:cs="Arial"/>
          <w:sz w:val="22"/>
          <w:szCs w:val="22"/>
          <w:lang w:val="en-GB"/>
        </w:rPr>
        <w:t>five</w:t>
      </w:r>
      <w:r w:rsidR="003A42FE">
        <w:rPr>
          <w:rFonts w:ascii="Arial" w:hAnsi="Arial" w:cs="Arial"/>
          <w:sz w:val="22"/>
          <w:szCs w:val="22"/>
          <w:lang w:val="en-GB"/>
        </w:rPr>
        <w:t xml:space="preserve"> </w:t>
      </w:r>
      <w:r w:rsidRPr="002031BD">
        <w:rPr>
          <w:rFonts w:ascii="Arial" w:hAnsi="Arial" w:cs="Arial"/>
          <w:sz w:val="22"/>
          <w:szCs w:val="22"/>
          <w:lang w:val="en-GB"/>
        </w:rPr>
        <w:t xml:space="preserve">meetings in the past year, </w:t>
      </w:r>
      <w:bookmarkStart w:id="3" w:name="_Hlk131707797"/>
      <w:r w:rsidR="007E6E0E">
        <w:rPr>
          <w:rFonts w:ascii="Arial" w:hAnsi="Arial" w:cs="Arial"/>
          <w:sz w:val="22"/>
          <w:szCs w:val="22"/>
          <w:lang w:val="en-GB"/>
        </w:rPr>
        <w:t xml:space="preserve">3 </w:t>
      </w:r>
      <w:r w:rsidRPr="002031BD">
        <w:rPr>
          <w:rFonts w:ascii="Arial" w:hAnsi="Arial" w:cs="Arial"/>
          <w:sz w:val="22"/>
          <w:szCs w:val="22"/>
          <w:lang w:val="en-GB"/>
        </w:rPr>
        <w:t>with 100</w:t>
      </w:r>
      <w:r w:rsidR="007E6E0E">
        <w:rPr>
          <w:rFonts w:ascii="Arial" w:hAnsi="Arial" w:cs="Arial"/>
          <w:sz w:val="22"/>
          <w:szCs w:val="22"/>
          <w:lang w:val="en-GB"/>
        </w:rPr>
        <w:t xml:space="preserve">% and </w:t>
      </w:r>
      <w:r w:rsidR="003D78D3">
        <w:rPr>
          <w:rFonts w:ascii="Arial" w:hAnsi="Arial" w:cs="Arial"/>
          <w:sz w:val="22"/>
          <w:szCs w:val="22"/>
          <w:lang w:val="en-GB"/>
        </w:rPr>
        <w:t>2</w:t>
      </w:r>
      <w:r w:rsidR="007E6E0E">
        <w:rPr>
          <w:rFonts w:ascii="Arial" w:hAnsi="Arial" w:cs="Arial"/>
          <w:sz w:val="22"/>
          <w:szCs w:val="22"/>
          <w:lang w:val="en-GB"/>
        </w:rPr>
        <w:t xml:space="preserve"> with 80% </w:t>
      </w:r>
      <w:r w:rsidRPr="002031BD">
        <w:rPr>
          <w:rFonts w:ascii="Arial" w:hAnsi="Arial" w:cs="Arial"/>
          <w:sz w:val="22"/>
          <w:szCs w:val="22"/>
          <w:lang w:val="en-GB"/>
        </w:rPr>
        <w:t>attendance rate</w:t>
      </w:r>
      <w:bookmarkEnd w:id="3"/>
      <w:r w:rsidR="007E6E0E">
        <w:rPr>
          <w:rFonts w:ascii="Arial" w:hAnsi="Arial" w:cs="Arial"/>
          <w:sz w:val="22"/>
          <w:szCs w:val="22"/>
          <w:lang w:val="en-GB"/>
        </w:rPr>
        <w:t>.</w:t>
      </w:r>
      <w:r w:rsidR="003D78D3">
        <w:rPr>
          <w:rFonts w:ascii="Arial" w:hAnsi="Arial" w:cs="Arial"/>
          <w:sz w:val="22"/>
          <w:szCs w:val="22"/>
          <w:lang w:val="en-GB"/>
        </w:rPr>
        <w:t xml:space="preserve"> The </w:t>
      </w:r>
      <w:r w:rsidR="003D78D3" w:rsidRPr="002031BD">
        <w:rPr>
          <w:rFonts w:ascii="Arial" w:hAnsi="Arial" w:cs="Arial"/>
          <w:sz w:val="22"/>
          <w:szCs w:val="22"/>
          <w:lang w:val="en-GB"/>
        </w:rPr>
        <w:t>Audit Committee</w:t>
      </w:r>
      <w:r w:rsidR="003D78D3">
        <w:rPr>
          <w:rFonts w:ascii="Arial" w:hAnsi="Arial" w:cs="Arial"/>
          <w:sz w:val="22"/>
          <w:szCs w:val="22"/>
          <w:lang w:val="en-GB"/>
        </w:rPr>
        <w:t xml:space="preserve"> had six meeting</w:t>
      </w:r>
      <w:r w:rsidR="0023171F">
        <w:rPr>
          <w:rFonts w:ascii="Arial" w:hAnsi="Arial" w:cs="Arial"/>
          <w:sz w:val="22"/>
          <w:szCs w:val="22"/>
          <w:lang w:val="en-GB"/>
        </w:rPr>
        <w:t xml:space="preserve"> in 2022, 4 </w:t>
      </w:r>
      <w:r w:rsidR="0023171F" w:rsidRPr="002031BD">
        <w:rPr>
          <w:rFonts w:ascii="Arial" w:hAnsi="Arial" w:cs="Arial"/>
          <w:sz w:val="22"/>
          <w:szCs w:val="22"/>
          <w:lang w:val="en-GB"/>
        </w:rPr>
        <w:t>with 100</w:t>
      </w:r>
      <w:r w:rsidR="0023171F">
        <w:rPr>
          <w:rFonts w:ascii="Arial" w:hAnsi="Arial" w:cs="Arial"/>
          <w:sz w:val="22"/>
          <w:szCs w:val="22"/>
          <w:lang w:val="en-GB"/>
        </w:rPr>
        <w:t xml:space="preserve">% and 2 with 80% </w:t>
      </w:r>
      <w:r w:rsidR="0023171F" w:rsidRPr="002031BD">
        <w:rPr>
          <w:rFonts w:ascii="Arial" w:hAnsi="Arial" w:cs="Arial"/>
          <w:sz w:val="22"/>
          <w:szCs w:val="22"/>
          <w:lang w:val="en-GB"/>
        </w:rPr>
        <w:t>attendance rate</w:t>
      </w:r>
      <w:r w:rsidR="0023171F">
        <w:rPr>
          <w:rFonts w:ascii="Arial" w:hAnsi="Arial" w:cs="Arial"/>
          <w:sz w:val="22"/>
          <w:szCs w:val="22"/>
          <w:lang w:val="en-GB"/>
        </w:rPr>
        <w:t>.</w:t>
      </w:r>
    </w:p>
    <w:p w14:paraId="15A9E79C" w14:textId="66C25FEF" w:rsidR="007D616F" w:rsidRPr="002031BD" w:rsidRDefault="007D616F" w:rsidP="00BC7230">
      <w:pPr>
        <w:jc w:val="both"/>
        <w:rPr>
          <w:rFonts w:ascii="Arial" w:hAnsi="Arial" w:cs="Arial"/>
          <w:lang w:val="en-GB"/>
        </w:rPr>
      </w:pPr>
      <w:r w:rsidRPr="002031BD">
        <w:rPr>
          <w:rFonts w:ascii="Arial" w:hAnsi="Arial" w:cs="Arial"/>
          <w:b/>
          <w:bCs/>
          <w:color w:val="232157"/>
          <w:shd w:val="clear" w:color="auto" w:fill="FFFFFF"/>
          <w:lang w:val="en-GB"/>
        </w:rPr>
        <w:t>1.4 - A presentation of the work done by the Board of Directors / Governing Board, the Supervisory Board and the management as well as the considerations for assessing their individual members. Specifying if the assessment carried out in the given period resulted in any changes</w:t>
      </w:r>
      <w:r w:rsidR="003A42FE">
        <w:rPr>
          <w:rFonts w:ascii="Arial" w:hAnsi="Arial" w:cs="Arial"/>
          <w:b/>
          <w:bCs/>
          <w:color w:val="232157"/>
          <w:shd w:val="clear" w:color="auto" w:fill="FFFFFF"/>
          <w:lang w:val="en-GB"/>
        </w:rPr>
        <w:t>.</w:t>
      </w:r>
    </w:p>
    <w:p w14:paraId="3226FA5A" w14:textId="49E7360E" w:rsidR="00447A7D" w:rsidRPr="002031BD" w:rsidRDefault="007D616F" w:rsidP="00BC7230">
      <w:pPr>
        <w:jc w:val="both"/>
        <w:rPr>
          <w:rFonts w:ascii="Arial" w:hAnsi="Arial" w:cs="Arial"/>
          <w:lang w:val="en-GB"/>
        </w:rPr>
      </w:pPr>
      <w:r w:rsidRPr="002031BD">
        <w:rPr>
          <w:rFonts w:ascii="Arial" w:hAnsi="Arial" w:cs="Arial"/>
          <w:lang w:val="en-GB"/>
        </w:rPr>
        <w:t xml:space="preserve">The Board of Directors, the Supervisory Board and the Audit Committee of the Company performed the tasks required by law, their Rules of </w:t>
      </w:r>
      <w:proofErr w:type="gramStart"/>
      <w:r w:rsidRPr="002031BD">
        <w:rPr>
          <w:rFonts w:ascii="Arial" w:hAnsi="Arial" w:cs="Arial"/>
          <w:lang w:val="en-GB"/>
        </w:rPr>
        <w:t>Procedure</w:t>
      </w:r>
      <w:proofErr w:type="gramEnd"/>
      <w:r w:rsidRPr="002031BD">
        <w:rPr>
          <w:rFonts w:ascii="Arial" w:hAnsi="Arial" w:cs="Arial"/>
          <w:lang w:val="en-GB"/>
        </w:rPr>
        <w:t xml:space="preserve"> and the Articles of Association of the Company. The Company does not evaluate the work of individual members separately.</w:t>
      </w:r>
    </w:p>
    <w:p w14:paraId="5A49C054" w14:textId="5973C3D1" w:rsidR="000B22C0" w:rsidRPr="002031BD" w:rsidRDefault="00543533" w:rsidP="000B22C0">
      <w:pPr>
        <w:jc w:val="both"/>
        <w:rPr>
          <w:rFonts w:ascii="Arial" w:hAnsi="Arial" w:cs="Arial"/>
          <w:b/>
          <w:bCs/>
          <w:color w:val="232157"/>
          <w:shd w:val="clear" w:color="auto" w:fill="FFFFFF"/>
          <w:lang w:val="en-GB"/>
        </w:rPr>
      </w:pPr>
      <w:r w:rsidRPr="002031BD">
        <w:rPr>
          <w:rFonts w:ascii="Arial" w:hAnsi="Arial" w:cs="Arial"/>
          <w:b/>
          <w:bCs/>
          <w:color w:val="232157"/>
          <w:shd w:val="clear" w:color="auto" w:fill="FFFFFF"/>
          <w:lang w:val="en-GB"/>
        </w:rPr>
        <w:t>1.5</w:t>
      </w:r>
      <w:r w:rsidR="001B7E2B" w:rsidRPr="002031BD">
        <w:rPr>
          <w:rFonts w:ascii="Arial" w:hAnsi="Arial" w:cs="Arial"/>
          <w:b/>
          <w:bCs/>
          <w:color w:val="232157"/>
          <w:shd w:val="clear" w:color="auto" w:fill="FFFFFF"/>
          <w:lang w:val="en-GB"/>
        </w:rPr>
        <w:t xml:space="preserve"> </w:t>
      </w:r>
      <w:r w:rsidRPr="002031BD">
        <w:rPr>
          <w:rFonts w:ascii="Arial" w:hAnsi="Arial" w:cs="Arial"/>
          <w:b/>
          <w:bCs/>
          <w:color w:val="232157"/>
          <w:shd w:val="clear" w:color="auto" w:fill="FFFFFF"/>
          <w:lang w:val="en-GB"/>
        </w:rPr>
        <w:t>- A report on the operation of each committee, elaborating on the professional background of committee members, the number of and the attendance rate at the meetings held as well as the major topics discussed at the meetings and a presentation of the general operation of each committee. When presenting the operation of the Audit Committee, any decision by the Board of Directors / Governing Board against the proposal of the committee should be mentioned (also including the explanations offered by the Board of Directors / Governing Board). The Company website, where all tasks delegated to the committees and the dates of the members’ appointment must be published, should also be mentioned. (If this information is not available on the Company website, it must be included in the Corporate Governance Report.)</w:t>
      </w:r>
    </w:p>
    <w:p w14:paraId="39A59DD0" w14:textId="4D1BB704" w:rsidR="008F69FE" w:rsidRPr="002031BD" w:rsidRDefault="008F69FE" w:rsidP="00BC7230">
      <w:pPr>
        <w:pStyle w:val="NormlWeb"/>
        <w:jc w:val="both"/>
        <w:rPr>
          <w:rFonts w:ascii="Arial" w:hAnsi="Arial" w:cs="Arial"/>
          <w:sz w:val="22"/>
          <w:szCs w:val="22"/>
          <w:lang w:val="en-GB"/>
        </w:rPr>
      </w:pPr>
      <w:r w:rsidRPr="002031BD">
        <w:rPr>
          <w:rFonts w:ascii="Arial" w:hAnsi="Arial" w:cs="Arial"/>
          <w:sz w:val="22"/>
          <w:szCs w:val="22"/>
          <w:lang w:val="en-GB"/>
        </w:rPr>
        <w:t xml:space="preserve">The Company’s Audit Committee held </w:t>
      </w:r>
      <w:r w:rsidR="008B7B1B">
        <w:rPr>
          <w:rFonts w:ascii="Arial" w:hAnsi="Arial" w:cs="Arial"/>
          <w:sz w:val="22"/>
          <w:szCs w:val="22"/>
          <w:lang w:val="en-GB"/>
        </w:rPr>
        <w:t>six</w:t>
      </w:r>
      <w:r w:rsidRPr="002031BD">
        <w:rPr>
          <w:rFonts w:ascii="Arial" w:hAnsi="Arial" w:cs="Arial"/>
          <w:sz w:val="22"/>
          <w:szCs w:val="22"/>
          <w:lang w:val="en-GB"/>
        </w:rPr>
        <w:t xml:space="preserve"> meetings in 20</w:t>
      </w:r>
      <w:r w:rsidR="00107FB9">
        <w:rPr>
          <w:rFonts w:ascii="Arial" w:hAnsi="Arial" w:cs="Arial"/>
          <w:sz w:val="22"/>
          <w:szCs w:val="22"/>
          <w:lang w:val="en-GB"/>
        </w:rPr>
        <w:t>2</w:t>
      </w:r>
      <w:r w:rsidR="008B7B1B">
        <w:rPr>
          <w:rFonts w:ascii="Arial" w:hAnsi="Arial" w:cs="Arial"/>
          <w:sz w:val="22"/>
          <w:szCs w:val="22"/>
          <w:lang w:val="en-GB"/>
        </w:rPr>
        <w:t>2</w:t>
      </w:r>
      <w:r w:rsidRPr="002031BD">
        <w:rPr>
          <w:rFonts w:ascii="Arial" w:hAnsi="Arial" w:cs="Arial"/>
          <w:sz w:val="22"/>
          <w:szCs w:val="22"/>
          <w:lang w:val="en-GB"/>
        </w:rPr>
        <w:t>,</w:t>
      </w:r>
      <w:r w:rsidR="00250706">
        <w:rPr>
          <w:rFonts w:ascii="Arial" w:hAnsi="Arial" w:cs="Arial"/>
          <w:sz w:val="22"/>
          <w:szCs w:val="22"/>
          <w:lang w:val="en-GB"/>
        </w:rPr>
        <w:t xml:space="preserve"> </w:t>
      </w:r>
      <w:bookmarkStart w:id="4" w:name="_Hlk99918777"/>
      <w:r w:rsidR="008B7B1B">
        <w:rPr>
          <w:rFonts w:ascii="Arial" w:hAnsi="Arial" w:cs="Arial"/>
          <w:sz w:val="22"/>
          <w:szCs w:val="22"/>
          <w:lang w:val="en-GB"/>
        </w:rPr>
        <w:t>four</w:t>
      </w:r>
      <w:r w:rsidR="00250706">
        <w:rPr>
          <w:rFonts w:ascii="Arial" w:hAnsi="Arial" w:cs="Arial"/>
          <w:sz w:val="22"/>
          <w:szCs w:val="22"/>
          <w:lang w:val="en-GB"/>
        </w:rPr>
        <w:t xml:space="preserve"> </w:t>
      </w:r>
      <w:r w:rsidR="00250706" w:rsidRPr="002031BD">
        <w:rPr>
          <w:rFonts w:ascii="Arial" w:hAnsi="Arial" w:cs="Arial"/>
          <w:sz w:val="22"/>
          <w:szCs w:val="22"/>
          <w:lang w:val="en-GB"/>
        </w:rPr>
        <w:t>with 100</w:t>
      </w:r>
      <w:r w:rsidR="00250706">
        <w:rPr>
          <w:rFonts w:ascii="Arial" w:hAnsi="Arial" w:cs="Arial"/>
          <w:sz w:val="22"/>
          <w:szCs w:val="22"/>
          <w:lang w:val="en-GB"/>
        </w:rPr>
        <w:t xml:space="preserve">% and </w:t>
      </w:r>
      <w:r w:rsidR="008B7B1B">
        <w:rPr>
          <w:rFonts w:ascii="Arial" w:hAnsi="Arial" w:cs="Arial"/>
          <w:sz w:val="22"/>
          <w:szCs w:val="22"/>
          <w:lang w:val="en-GB"/>
        </w:rPr>
        <w:t>two</w:t>
      </w:r>
      <w:r w:rsidR="00250706">
        <w:rPr>
          <w:rFonts w:ascii="Arial" w:hAnsi="Arial" w:cs="Arial"/>
          <w:sz w:val="22"/>
          <w:szCs w:val="22"/>
          <w:lang w:val="en-GB"/>
        </w:rPr>
        <w:t xml:space="preserve"> with 80% </w:t>
      </w:r>
      <w:r w:rsidR="00250706" w:rsidRPr="002031BD">
        <w:rPr>
          <w:rFonts w:ascii="Arial" w:hAnsi="Arial" w:cs="Arial"/>
          <w:sz w:val="22"/>
          <w:szCs w:val="22"/>
          <w:lang w:val="en-GB"/>
        </w:rPr>
        <w:t>attendance rate</w:t>
      </w:r>
      <w:bookmarkEnd w:id="4"/>
      <w:r w:rsidRPr="002031BD">
        <w:rPr>
          <w:rFonts w:ascii="Arial" w:hAnsi="Arial" w:cs="Arial"/>
          <w:sz w:val="22"/>
          <w:szCs w:val="22"/>
          <w:lang w:val="en-GB"/>
        </w:rPr>
        <w:t>. The main topics of the meetings were:</w:t>
      </w:r>
    </w:p>
    <w:p w14:paraId="6160AA97" w14:textId="6FE9BC78" w:rsidR="00E01F8D" w:rsidRPr="002031BD" w:rsidRDefault="008F69FE" w:rsidP="00E01F8D">
      <w:pPr>
        <w:spacing w:after="0" w:line="240" w:lineRule="auto"/>
        <w:jc w:val="both"/>
        <w:rPr>
          <w:rFonts w:ascii="Arial" w:hAnsi="Arial" w:cs="Arial"/>
          <w:lang w:val="en-GB"/>
        </w:rPr>
      </w:pPr>
      <w:bookmarkStart w:id="5" w:name="_Hlk37316912"/>
      <w:r w:rsidRPr="002031BD">
        <w:rPr>
          <w:rFonts w:ascii="Arial" w:hAnsi="Arial" w:cs="Arial"/>
          <w:lang w:val="en-GB"/>
        </w:rPr>
        <w:lastRenderedPageBreak/>
        <w:t xml:space="preserve">- </w:t>
      </w:r>
      <w:bookmarkStart w:id="6" w:name="_Hlk68804885"/>
      <w:r w:rsidRPr="002031BD">
        <w:rPr>
          <w:rFonts w:ascii="Arial" w:hAnsi="Arial" w:cs="Arial"/>
          <w:lang w:val="en-GB"/>
        </w:rPr>
        <w:t>Review and comment on the 20</w:t>
      </w:r>
      <w:r w:rsidR="00250706">
        <w:rPr>
          <w:rFonts w:ascii="Arial" w:hAnsi="Arial" w:cs="Arial"/>
          <w:lang w:val="en-GB"/>
        </w:rPr>
        <w:t>2</w:t>
      </w:r>
      <w:r w:rsidR="008B7B1B">
        <w:rPr>
          <w:rFonts w:ascii="Arial" w:hAnsi="Arial" w:cs="Arial"/>
          <w:lang w:val="en-GB"/>
        </w:rPr>
        <w:t>1</w:t>
      </w:r>
      <w:r w:rsidRPr="002031BD">
        <w:rPr>
          <w:rFonts w:ascii="Arial" w:hAnsi="Arial" w:cs="Arial"/>
          <w:lang w:val="en-GB"/>
        </w:rPr>
        <w:t xml:space="preserve"> annual IFRS report</w:t>
      </w:r>
      <w:r w:rsidR="00107FB9">
        <w:rPr>
          <w:rFonts w:ascii="Arial" w:hAnsi="Arial" w:cs="Arial"/>
          <w:lang w:val="en-GB"/>
        </w:rPr>
        <w:t>s</w:t>
      </w:r>
      <w:r w:rsidR="005D78AF">
        <w:rPr>
          <w:rFonts w:ascii="Arial" w:hAnsi="Arial" w:cs="Arial"/>
          <w:lang w:val="en-GB"/>
        </w:rPr>
        <w:t xml:space="preserve"> and choosing a new auditor</w:t>
      </w:r>
    </w:p>
    <w:p w14:paraId="35AB5F02" w14:textId="241DE087" w:rsidR="008B7B1B" w:rsidRDefault="00CA6BDE" w:rsidP="00E01F8D">
      <w:pPr>
        <w:spacing w:after="0" w:line="240" w:lineRule="auto"/>
        <w:jc w:val="both"/>
        <w:rPr>
          <w:rFonts w:ascii="Arial" w:hAnsi="Arial" w:cs="Arial"/>
          <w:lang w:val="en-GB"/>
        </w:rPr>
      </w:pPr>
      <w:r w:rsidRPr="002031BD">
        <w:rPr>
          <w:rFonts w:ascii="Arial" w:hAnsi="Arial" w:cs="Arial"/>
          <w:lang w:val="en-GB"/>
        </w:rPr>
        <w:t xml:space="preserve">- </w:t>
      </w:r>
      <w:bookmarkStart w:id="7" w:name="_Hlk37316837"/>
      <w:r w:rsidRPr="002031BD">
        <w:rPr>
          <w:rFonts w:ascii="Arial" w:hAnsi="Arial" w:cs="Arial"/>
          <w:lang w:val="en-GB"/>
        </w:rPr>
        <w:t xml:space="preserve">Review </w:t>
      </w:r>
      <w:bookmarkStart w:id="8" w:name="_Hlk68804617"/>
      <w:r w:rsidR="00107FB9" w:rsidRPr="002031BD">
        <w:rPr>
          <w:rFonts w:ascii="Arial" w:hAnsi="Arial" w:cs="Arial"/>
          <w:lang w:val="en-GB"/>
        </w:rPr>
        <w:t>and comment on the 20</w:t>
      </w:r>
      <w:r w:rsidR="00107FB9">
        <w:rPr>
          <w:rFonts w:ascii="Arial" w:hAnsi="Arial" w:cs="Arial"/>
          <w:lang w:val="en-GB"/>
        </w:rPr>
        <w:t>2</w:t>
      </w:r>
      <w:r w:rsidR="008B7B1B">
        <w:rPr>
          <w:rFonts w:ascii="Arial" w:hAnsi="Arial" w:cs="Arial"/>
          <w:lang w:val="en-GB"/>
        </w:rPr>
        <w:t xml:space="preserve">2 </w:t>
      </w:r>
      <w:r w:rsidR="00107FB9">
        <w:rPr>
          <w:rFonts w:ascii="Arial" w:hAnsi="Arial" w:cs="Arial"/>
          <w:lang w:val="en-GB"/>
        </w:rPr>
        <w:t>Q1</w:t>
      </w:r>
      <w:r w:rsidR="00107FB9" w:rsidRPr="002031BD">
        <w:rPr>
          <w:rFonts w:ascii="Arial" w:hAnsi="Arial" w:cs="Arial"/>
          <w:lang w:val="en-GB"/>
        </w:rPr>
        <w:t xml:space="preserve"> IFRS reports</w:t>
      </w:r>
      <w:bookmarkEnd w:id="7"/>
      <w:bookmarkEnd w:id="8"/>
    </w:p>
    <w:p w14:paraId="4CD17C5E" w14:textId="3DCD78A7" w:rsidR="00107FB9" w:rsidRDefault="008F69FE" w:rsidP="00E01F8D">
      <w:pPr>
        <w:spacing w:after="0" w:line="240" w:lineRule="auto"/>
        <w:jc w:val="both"/>
        <w:rPr>
          <w:rFonts w:ascii="Arial" w:hAnsi="Arial" w:cs="Arial"/>
          <w:lang w:val="en-GB"/>
        </w:rPr>
      </w:pPr>
      <w:r w:rsidRPr="002031BD">
        <w:rPr>
          <w:rFonts w:ascii="Arial" w:hAnsi="Arial" w:cs="Arial"/>
          <w:lang w:val="en-GB"/>
        </w:rPr>
        <w:t>- Review and comment on the 20</w:t>
      </w:r>
      <w:r w:rsidR="00107FB9">
        <w:rPr>
          <w:rFonts w:ascii="Arial" w:hAnsi="Arial" w:cs="Arial"/>
          <w:lang w:val="en-GB"/>
        </w:rPr>
        <w:t>2</w:t>
      </w:r>
      <w:r w:rsidR="008B7B1B">
        <w:rPr>
          <w:rFonts w:ascii="Arial" w:hAnsi="Arial" w:cs="Arial"/>
          <w:lang w:val="en-GB"/>
        </w:rPr>
        <w:t>2</w:t>
      </w:r>
      <w:r w:rsidRPr="002031BD">
        <w:rPr>
          <w:rFonts w:ascii="Arial" w:hAnsi="Arial" w:cs="Arial"/>
          <w:lang w:val="en-GB"/>
        </w:rPr>
        <w:t xml:space="preserve"> H1 IFRS reports</w:t>
      </w:r>
    </w:p>
    <w:p w14:paraId="670BAA46" w14:textId="55339A3C" w:rsidR="008B7B1B" w:rsidRPr="002031BD" w:rsidRDefault="008B7B1B" w:rsidP="00E01F8D">
      <w:pPr>
        <w:spacing w:after="0" w:line="240" w:lineRule="auto"/>
        <w:jc w:val="both"/>
        <w:rPr>
          <w:rFonts w:ascii="Arial" w:hAnsi="Arial" w:cs="Arial"/>
          <w:lang w:val="en-GB"/>
        </w:rPr>
      </w:pPr>
      <w:r>
        <w:rPr>
          <w:rFonts w:ascii="Arial" w:hAnsi="Arial" w:cs="Arial"/>
          <w:lang w:val="en-GB"/>
        </w:rPr>
        <w:t>- Review on the auditor’s contract</w:t>
      </w:r>
    </w:p>
    <w:p w14:paraId="4943C67D" w14:textId="184D74AF" w:rsidR="0062489F" w:rsidRDefault="00CA6BDE" w:rsidP="00C3348F">
      <w:pPr>
        <w:spacing w:after="0" w:line="240" w:lineRule="auto"/>
        <w:jc w:val="both"/>
        <w:rPr>
          <w:rFonts w:ascii="Arial" w:hAnsi="Arial" w:cs="Arial"/>
          <w:lang w:val="en-GB"/>
        </w:rPr>
      </w:pPr>
      <w:r w:rsidRPr="002031BD">
        <w:rPr>
          <w:rFonts w:ascii="Arial" w:hAnsi="Arial" w:cs="Arial"/>
          <w:lang w:val="en-GB"/>
        </w:rPr>
        <w:t xml:space="preserve">- Review </w:t>
      </w:r>
      <w:bookmarkEnd w:id="5"/>
      <w:r w:rsidR="00107FB9" w:rsidRPr="002031BD">
        <w:rPr>
          <w:rFonts w:ascii="Arial" w:hAnsi="Arial" w:cs="Arial"/>
          <w:lang w:val="en-GB"/>
        </w:rPr>
        <w:t>and comment on the 20</w:t>
      </w:r>
      <w:r w:rsidR="00107FB9">
        <w:rPr>
          <w:rFonts w:ascii="Arial" w:hAnsi="Arial" w:cs="Arial"/>
          <w:lang w:val="en-GB"/>
        </w:rPr>
        <w:t>2</w:t>
      </w:r>
      <w:r w:rsidR="008B7B1B">
        <w:rPr>
          <w:rFonts w:ascii="Arial" w:hAnsi="Arial" w:cs="Arial"/>
          <w:lang w:val="en-GB"/>
        </w:rPr>
        <w:t>2</w:t>
      </w:r>
      <w:r w:rsidR="00250706">
        <w:rPr>
          <w:rFonts w:ascii="Arial" w:hAnsi="Arial" w:cs="Arial"/>
          <w:lang w:val="en-GB"/>
        </w:rPr>
        <w:t xml:space="preserve"> </w:t>
      </w:r>
      <w:r w:rsidR="00107FB9">
        <w:rPr>
          <w:rFonts w:ascii="Arial" w:hAnsi="Arial" w:cs="Arial"/>
          <w:lang w:val="en-GB"/>
        </w:rPr>
        <w:t>Q3</w:t>
      </w:r>
      <w:r w:rsidR="00107FB9" w:rsidRPr="002031BD">
        <w:rPr>
          <w:rFonts w:ascii="Arial" w:hAnsi="Arial" w:cs="Arial"/>
          <w:lang w:val="en-GB"/>
        </w:rPr>
        <w:t xml:space="preserve"> IFRS reports</w:t>
      </w:r>
      <w:bookmarkEnd w:id="6"/>
    </w:p>
    <w:p w14:paraId="6719592C" w14:textId="478EB85E" w:rsidR="008F69FE" w:rsidRPr="002031BD" w:rsidRDefault="008F69FE" w:rsidP="00BC7230">
      <w:pPr>
        <w:pStyle w:val="NormlWeb"/>
        <w:jc w:val="both"/>
        <w:rPr>
          <w:rFonts w:ascii="Arial" w:hAnsi="Arial" w:cs="Arial"/>
          <w:sz w:val="22"/>
          <w:szCs w:val="22"/>
          <w:lang w:val="en-GB"/>
        </w:rPr>
      </w:pPr>
      <w:r w:rsidRPr="002031BD">
        <w:rPr>
          <w:rFonts w:ascii="Arial" w:hAnsi="Arial" w:cs="Arial"/>
          <w:sz w:val="22"/>
          <w:szCs w:val="22"/>
          <w:lang w:val="en-GB"/>
        </w:rPr>
        <w:t xml:space="preserve">It was not necessary to convene an extraordinary meeting; the Audit Committee did not observe any event giving rise to an extraordinary investigation. The Board of Directors did not </w:t>
      </w:r>
      <w:proofErr w:type="gramStart"/>
      <w:r w:rsidRPr="002031BD">
        <w:rPr>
          <w:rFonts w:ascii="Arial" w:hAnsi="Arial" w:cs="Arial"/>
          <w:sz w:val="22"/>
          <w:szCs w:val="22"/>
          <w:lang w:val="en-GB"/>
        </w:rPr>
        <w:t>make a decision</w:t>
      </w:r>
      <w:proofErr w:type="gramEnd"/>
      <w:r w:rsidRPr="002031BD">
        <w:rPr>
          <w:rFonts w:ascii="Arial" w:hAnsi="Arial" w:cs="Arial"/>
          <w:sz w:val="22"/>
          <w:szCs w:val="22"/>
          <w:lang w:val="en-GB"/>
        </w:rPr>
        <w:t xml:space="preserve"> contrary to its proposal.</w:t>
      </w:r>
    </w:p>
    <w:p w14:paraId="64F49A71" w14:textId="1FA6B6D0" w:rsidR="008F69FE" w:rsidRPr="002031BD" w:rsidRDefault="008F69FE" w:rsidP="00BC7230">
      <w:pPr>
        <w:pStyle w:val="NormlWeb"/>
        <w:jc w:val="both"/>
        <w:rPr>
          <w:rFonts w:ascii="Arial" w:hAnsi="Arial" w:cs="Arial"/>
          <w:sz w:val="22"/>
          <w:szCs w:val="22"/>
          <w:lang w:val="en-GB"/>
        </w:rPr>
      </w:pPr>
      <w:r w:rsidRPr="002031BD">
        <w:rPr>
          <w:rFonts w:ascii="Arial" w:hAnsi="Arial" w:cs="Arial"/>
          <w:sz w:val="22"/>
          <w:szCs w:val="22"/>
          <w:lang w:val="en-GB"/>
        </w:rPr>
        <w:t xml:space="preserve">The professional presentation of the members of the </w:t>
      </w:r>
      <w:r w:rsidRPr="002031BD">
        <w:rPr>
          <w:rFonts w:ascii="Arial" w:hAnsi="Arial" w:cs="Arial"/>
          <w:color w:val="000000"/>
          <w:sz w:val="22"/>
          <w:szCs w:val="22"/>
          <w:lang w:val="en-GB"/>
        </w:rPr>
        <w:t>Audit Committee</w:t>
      </w:r>
      <w:r w:rsidRPr="002031BD">
        <w:rPr>
          <w:rFonts w:ascii="Arial" w:hAnsi="Arial" w:cs="Arial"/>
          <w:sz w:val="22"/>
          <w:szCs w:val="22"/>
          <w:lang w:val="en-GB"/>
        </w:rPr>
        <w:t xml:space="preserve"> can be viewed on the Company's website: </w:t>
      </w:r>
      <w:hyperlink r:id="rId12" w:history="1">
        <w:r w:rsidRPr="002031BD">
          <w:rPr>
            <w:rStyle w:val="Hiperhivatkozs"/>
            <w:rFonts w:ascii="Arial" w:hAnsi="Arial" w:cs="Arial"/>
            <w:sz w:val="22"/>
            <w:szCs w:val="22"/>
            <w:lang w:val="en-GB"/>
          </w:rPr>
          <w:t>http://autowallis.hu/szervezeti-felepites</w:t>
        </w:r>
      </w:hyperlink>
      <w:r w:rsidRPr="002031BD">
        <w:rPr>
          <w:rFonts w:ascii="Arial" w:hAnsi="Arial" w:cs="Arial"/>
          <w:sz w:val="22"/>
          <w:szCs w:val="22"/>
          <w:lang w:val="en-GB"/>
        </w:rPr>
        <w:t xml:space="preserve">.  The Rules of Procedure presenting the operation of the </w:t>
      </w:r>
      <w:r w:rsidRPr="002031BD">
        <w:rPr>
          <w:rFonts w:ascii="Arial" w:hAnsi="Arial" w:cs="Arial"/>
          <w:color w:val="000000"/>
          <w:sz w:val="22"/>
          <w:szCs w:val="22"/>
          <w:lang w:val="en-GB"/>
        </w:rPr>
        <w:t>Audit Committee</w:t>
      </w:r>
      <w:r w:rsidRPr="002031BD">
        <w:rPr>
          <w:rFonts w:ascii="Arial" w:hAnsi="Arial" w:cs="Arial"/>
          <w:sz w:val="22"/>
          <w:szCs w:val="22"/>
          <w:lang w:val="en-GB"/>
        </w:rPr>
        <w:t xml:space="preserve"> are also available on the website: </w:t>
      </w:r>
      <w:hyperlink r:id="rId13" w:history="1">
        <w:r w:rsidRPr="002031BD">
          <w:rPr>
            <w:rStyle w:val="Hiperhivatkozs"/>
            <w:rFonts w:ascii="Arial" w:hAnsi="Arial" w:cs="Arial"/>
            <w:sz w:val="22"/>
            <w:szCs w:val="22"/>
            <w:lang w:val="en-GB"/>
          </w:rPr>
          <w:t>http://autowallis.hu/tarsasagi_dokumentumok</w:t>
        </w:r>
      </w:hyperlink>
      <w:r w:rsidRPr="002031BD">
        <w:rPr>
          <w:rFonts w:ascii="Arial" w:hAnsi="Arial" w:cs="Arial"/>
          <w:sz w:val="22"/>
          <w:szCs w:val="22"/>
          <w:lang w:val="en-GB"/>
        </w:rPr>
        <w:t>.</w:t>
      </w:r>
      <w:r w:rsidRPr="002031BD">
        <w:rPr>
          <w:rFonts w:ascii="Arial" w:hAnsi="Arial" w:cs="Arial"/>
          <w:color w:val="000000"/>
          <w:sz w:val="22"/>
          <w:szCs w:val="22"/>
          <w:lang w:val="en-GB"/>
        </w:rPr>
        <w:t xml:space="preserve"> The Audit Committee determines its own Rules of Procedure.</w:t>
      </w:r>
    </w:p>
    <w:p w14:paraId="16D5D844" w14:textId="45948F9F" w:rsidR="008F69FE" w:rsidRPr="002031BD" w:rsidRDefault="008F69FE" w:rsidP="00BC7230">
      <w:pPr>
        <w:pStyle w:val="NormlWeb"/>
        <w:jc w:val="both"/>
        <w:rPr>
          <w:rFonts w:ascii="Arial" w:hAnsi="Arial" w:cs="Arial"/>
          <w:sz w:val="22"/>
          <w:szCs w:val="22"/>
          <w:lang w:val="en-GB"/>
        </w:rPr>
      </w:pPr>
      <w:r w:rsidRPr="002031BD">
        <w:rPr>
          <w:rFonts w:ascii="Arial" w:hAnsi="Arial" w:cs="Arial"/>
          <w:sz w:val="22"/>
          <w:szCs w:val="22"/>
          <w:lang w:val="en-GB"/>
        </w:rPr>
        <w:t xml:space="preserve">The Company’s Supervisory Board held </w:t>
      </w:r>
      <w:r w:rsidR="005D78AF">
        <w:rPr>
          <w:rFonts w:ascii="Arial" w:hAnsi="Arial" w:cs="Arial"/>
          <w:sz w:val="22"/>
          <w:szCs w:val="22"/>
          <w:lang w:val="en-GB"/>
        </w:rPr>
        <w:t>f</w:t>
      </w:r>
      <w:r w:rsidR="008B7B1B">
        <w:rPr>
          <w:rFonts w:ascii="Arial" w:hAnsi="Arial" w:cs="Arial"/>
          <w:sz w:val="22"/>
          <w:szCs w:val="22"/>
          <w:lang w:val="en-GB"/>
        </w:rPr>
        <w:t>ive</w:t>
      </w:r>
      <w:r w:rsidRPr="002031BD">
        <w:rPr>
          <w:rFonts w:ascii="Arial" w:hAnsi="Arial" w:cs="Arial"/>
          <w:sz w:val="22"/>
          <w:szCs w:val="22"/>
          <w:lang w:val="en-GB"/>
        </w:rPr>
        <w:t xml:space="preserve"> meetings in 20</w:t>
      </w:r>
      <w:r w:rsidR="00107FB9">
        <w:rPr>
          <w:rFonts w:ascii="Arial" w:hAnsi="Arial" w:cs="Arial"/>
          <w:sz w:val="22"/>
          <w:szCs w:val="22"/>
          <w:lang w:val="en-GB"/>
        </w:rPr>
        <w:t>2</w:t>
      </w:r>
      <w:r w:rsidR="008B7B1B">
        <w:rPr>
          <w:rFonts w:ascii="Arial" w:hAnsi="Arial" w:cs="Arial"/>
          <w:sz w:val="22"/>
          <w:szCs w:val="22"/>
          <w:lang w:val="en-GB"/>
        </w:rPr>
        <w:t>2</w:t>
      </w:r>
      <w:r w:rsidRPr="002031BD">
        <w:rPr>
          <w:rFonts w:ascii="Arial" w:hAnsi="Arial" w:cs="Arial"/>
          <w:sz w:val="22"/>
          <w:szCs w:val="22"/>
          <w:lang w:val="en-GB"/>
        </w:rPr>
        <w:t xml:space="preserve">, </w:t>
      </w:r>
      <w:r w:rsidR="00250706">
        <w:rPr>
          <w:rFonts w:ascii="Arial" w:hAnsi="Arial" w:cs="Arial"/>
          <w:sz w:val="22"/>
          <w:szCs w:val="22"/>
          <w:lang w:val="en-GB"/>
        </w:rPr>
        <w:t xml:space="preserve">three </w:t>
      </w:r>
      <w:r w:rsidR="00250706" w:rsidRPr="002031BD">
        <w:rPr>
          <w:rFonts w:ascii="Arial" w:hAnsi="Arial" w:cs="Arial"/>
          <w:sz w:val="22"/>
          <w:szCs w:val="22"/>
          <w:lang w:val="en-GB"/>
        </w:rPr>
        <w:t>with 100</w:t>
      </w:r>
      <w:r w:rsidR="00250706">
        <w:rPr>
          <w:rFonts w:ascii="Arial" w:hAnsi="Arial" w:cs="Arial"/>
          <w:sz w:val="22"/>
          <w:szCs w:val="22"/>
          <w:lang w:val="en-GB"/>
        </w:rPr>
        <w:t xml:space="preserve">% and </w:t>
      </w:r>
      <w:r w:rsidR="008B7B1B">
        <w:rPr>
          <w:rFonts w:ascii="Arial" w:hAnsi="Arial" w:cs="Arial"/>
          <w:sz w:val="22"/>
          <w:szCs w:val="22"/>
          <w:lang w:val="en-GB"/>
        </w:rPr>
        <w:t>two</w:t>
      </w:r>
      <w:r w:rsidR="00250706">
        <w:rPr>
          <w:rFonts w:ascii="Arial" w:hAnsi="Arial" w:cs="Arial"/>
          <w:sz w:val="22"/>
          <w:szCs w:val="22"/>
          <w:lang w:val="en-GB"/>
        </w:rPr>
        <w:t xml:space="preserve"> with 80% </w:t>
      </w:r>
      <w:r w:rsidR="00250706" w:rsidRPr="002031BD">
        <w:rPr>
          <w:rFonts w:ascii="Arial" w:hAnsi="Arial" w:cs="Arial"/>
          <w:sz w:val="22"/>
          <w:szCs w:val="22"/>
          <w:lang w:val="en-GB"/>
        </w:rPr>
        <w:t>attendance rate</w:t>
      </w:r>
      <w:r w:rsidRPr="002031BD">
        <w:rPr>
          <w:rFonts w:ascii="Arial" w:hAnsi="Arial" w:cs="Arial"/>
          <w:sz w:val="22"/>
          <w:szCs w:val="22"/>
          <w:lang w:val="en-GB"/>
        </w:rPr>
        <w:t>. The main topics of the meetings were:</w:t>
      </w:r>
    </w:p>
    <w:p w14:paraId="59E203C3" w14:textId="67455DAB" w:rsidR="00107FB9" w:rsidRPr="002031BD" w:rsidRDefault="008F69FE" w:rsidP="00107FB9">
      <w:pPr>
        <w:spacing w:after="0" w:line="240" w:lineRule="auto"/>
        <w:jc w:val="both"/>
        <w:rPr>
          <w:rFonts w:ascii="Arial" w:hAnsi="Arial" w:cs="Arial"/>
          <w:lang w:val="en-GB"/>
        </w:rPr>
      </w:pPr>
      <w:r w:rsidRPr="002031BD">
        <w:rPr>
          <w:rFonts w:ascii="Arial" w:hAnsi="Arial" w:cs="Arial"/>
          <w:lang w:val="en-GB"/>
        </w:rPr>
        <w:t xml:space="preserve">- </w:t>
      </w:r>
      <w:r w:rsidR="00107FB9" w:rsidRPr="002031BD">
        <w:rPr>
          <w:rFonts w:ascii="Arial" w:hAnsi="Arial" w:cs="Arial"/>
          <w:lang w:val="en-GB"/>
        </w:rPr>
        <w:t>Review and comment on the 20</w:t>
      </w:r>
      <w:r w:rsidR="00250706">
        <w:rPr>
          <w:rFonts w:ascii="Arial" w:hAnsi="Arial" w:cs="Arial"/>
          <w:lang w:val="en-GB"/>
        </w:rPr>
        <w:t>2</w:t>
      </w:r>
      <w:r w:rsidR="008B7B1B">
        <w:rPr>
          <w:rFonts w:ascii="Arial" w:hAnsi="Arial" w:cs="Arial"/>
          <w:lang w:val="en-GB"/>
        </w:rPr>
        <w:t>1</w:t>
      </w:r>
      <w:r w:rsidR="00107FB9" w:rsidRPr="002031BD">
        <w:rPr>
          <w:rFonts w:ascii="Arial" w:hAnsi="Arial" w:cs="Arial"/>
          <w:lang w:val="en-GB"/>
        </w:rPr>
        <w:t xml:space="preserve"> annual IFRS report</w:t>
      </w:r>
      <w:r w:rsidR="00107FB9">
        <w:rPr>
          <w:rFonts w:ascii="Arial" w:hAnsi="Arial" w:cs="Arial"/>
          <w:lang w:val="en-GB"/>
        </w:rPr>
        <w:t>s</w:t>
      </w:r>
    </w:p>
    <w:p w14:paraId="4EB736A4" w14:textId="600EE7F0" w:rsidR="00107FB9" w:rsidRDefault="00107FB9" w:rsidP="00107FB9">
      <w:pPr>
        <w:spacing w:after="0" w:line="240" w:lineRule="auto"/>
        <w:jc w:val="both"/>
        <w:rPr>
          <w:rFonts w:ascii="Arial" w:hAnsi="Arial" w:cs="Arial"/>
          <w:lang w:val="en-GB"/>
        </w:rPr>
      </w:pPr>
      <w:r w:rsidRPr="002031BD">
        <w:rPr>
          <w:rFonts w:ascii="Arial" w:hAnsi="Arial" w:cs="Arial"/>
          <w:lang w:val="en-GB"/>
        </w:rPr>
        <w:t>- Review and comment on the 20</w:t>
      </w:r>
      <w:r>
        <w:rPr>
          <w:rFonts w:ascii="Arial" w:hAnsi="Arial" w:cs="Arial"/>
          <w:lang w:val="en-GB"/>
        </w:rPr>
        <w:t>2</w:t>
      </w:r>
      <w:r w:rsidR="008B7B1B">
        <w:rPr>
          <w:rFonts w:ascii="Arial" w:hAnsi="Arial" w:cs="Arial"/>
          <w:lang w:val="en-GB"/>
        </w:rPr>
        <w:t>2</w:t>
      </w:r>
      <w:r w:rsidR="00250706">
        <w:rPr>
          <w:rFonts w:ascii="Arial" w:hAnsi="Arial" w:cs="Arial"/>
          <w:lang w:val="en-GB"/>
        </w:rPr>
        <w:t xml:space="preserve"> </w:t>
      </w:r>
      <w:r>
        <w:rPr>
          <w:rFonts w:ascii="Arial" w:hAnsi="Arial" w:cs="Arial"/>
          <w:lang w:val="en-GB"/>
        </w:rPr>
        <w:t>Q1</w:t>
      </w:r>
      <w:r w:rsidRPr="002031BD">
        <w:rPr>
          <w:rFonts w:ascii="Arial" w:hAnsi="Arial" w:cs="Arial"/>
          <w:lang w:val="en-GB"/>
        </w:rPr>
        <w:t xml:space="preserve"> IFRS reports </w:t>
      </w:r>
    </w:p>
    <w:p w14:paraId="36E4DEB8" w14:textId="291707FD" w:rsidR="008B7B1B" w:rsidRDefault="008B7B1B" w:rsidP="00107FB9">
      <w:pPr>
        <w:spacing w:after="0" w:line="240" w:lineRule="auto"/>
        <w:jc w:val="both"/>
        <w:rPr>
          <w:rFonts w:ascii="Arial" w:hAnsi="Arial" w:cs="Arial"/>
          <w:lang w:val="en-GB"/>
        </w:rPr>
      </w:pPr>
      <w:r>
        <w:rPr>
          <w:rFonts w:ascii="Arial" w:hAnsi="Arial" w:cs="Arial"/>
          <w:lang w:val="en-GB"/>
        </w:rPr>
        <w:t>- Review on the proposals of the extraordinary general meeting</w:t>
      </w:r>
    </w:p>
    <w:p w14:paraId="2EE889E8" w14:textId="00C93911" w:rsidR="00107FB9" w:rsidRPr="002031BD" w:rsidRDefault="00107FB9" w:rsidP="00107FB9">
      <w:pPr>
        <w:spacing w:after="0" w:line="240" w:lineRule="auto"/>
        <w:jc w:val="both"/>
        <w:rPr>
          <w:rFonts w:ascii="Arial" w:hAnsi="Arial" w:cs="Arial"/>
          <w:lang w:val="en-GB"/>
        </w:rPr>
      </w:pPr>
      <w:r w:rsidRPr="002031BD">
        <w:rPr>
          <w:rFonts w:ascii="Arial" w:hAnsi="Arial" w:cs="Arial"/>
          <w:lang w:val="en-GB"/>
        </w:rPr>
        <w:t>- Review and comment on the 20</w:t>
      </w:r>
      <w:r>
        <w:rPr>
          <w:rFonts w:ascii="Arial" w:hAnsi="Arial" w:cs="Arial"/>
          <w:lang w:val="en-GB"/>
        </w:rPr>
        <w:t>2</w:t>
      </w:r>
      <w:r w:rsidR="008B7B1B">
        <w:rPr>
          <w:rFonts w:ascii="Arial" w:hAnsi="Arial" w:cs="Arial"/>
          <w:lang w:val="en-GB"/>
        </w:rPr>
        <w:t>2</w:t>
      </w:r>
      <w:r w:rsidRPr="002031BD">
        <w:rPr>
          <w:rFonts w:ascii="Arial" w:hAnsi="Arial" w:cs="Arial"/>
          <w:lang w:val="en-GB"/>
        </w:rPr>
        <w:t xml:space="preserve"> H1 IFRS reports</w:t>
      </w:r>
    </w:p>
    <w:p w14:paraId="73518B9D" w14:textId="6522931A" w:rsidR="00107FB9" w:rsidRPr="002031BD" w:rsidRDefault="00107FB9" w:rsidP="00107FB9">
      <w:pPr>
        <w:spacing w:after="0" w:line="240" w:lineRule="auto"/>
        <w:jc w:val="both"/>
        <w:rPr>
          <w:rFonts w:ascii="Arial" w:hAnsi="Arial" w:cs="Arial"/>
          <w:lang w:val="en-GB"/>
        </w:rPr>
      </w:pPr>
      <w:r w:rsidRPr="002031BD">
        <w:rPr>
          <w:rFonts w:ascii="Arial" w:hAnsi="Arial" w:cs="Arial"/>
          <w:lang w:val="en-GB"/>
        </w:rPr>
        <w:t>- Review and comment on the 20</w:t>
      </w:r>
      <w:r>
        <w:rPr>
          <w:rFonts w:ascii="Arial" w:hAnsi="Arial" w:cs="Arial"/>
          <w:lang w:val="en-GB"/>
        </w:rPr>
        <w:t>2</w:t>
      </w:r>
      <w:r w:rsidR="008B7B1B">
        <w:rPr>
          <w:rFonts w:ascii="Arial" w:hAnsi="Arial" w:cs="Arial"/>
          <w:lang w:val="en-GB"/>
        </w:rPr>
        <w:t>2</w:t>
      </w:r>
      <w:r w:rsidR="00250706">
        <w:rPr>
          <w:rFonts w:ascii="Arial" w:hAnsi="Arial" w:cs="Arial"/>
          <w:lang w:val="en-GB"/>
        </w:rPr>
        <w:t xml:space="preserve"> </w:t>
      </w:r>
      <w:r>
        <w:rPr>
          <w:rFonts w:ascii="Arial" w:hAnsi="Arial" w:cs="Arial"/>
          <w:lang w:val="en-GB"/>
        </w:rPr>
        <w:t>Q3</w:t>
      </w:r>
      <w:r w:rsidRPr="002031BD">
        <w:rPr>
          <w:rFonts w:ascii="Arial" w:hAnsi="Arial" w:cs="Arial"/>
          <w:lang w:val="en-GB"/>
        </w:rPr>
        <w:t xml:space="preserve"> IFRS reports </w:t>
      </w:r>
    </w:p>
    <w:p w14:paraId="5A51A700" w14:textId="77777777" w:rsidR="00E01F8D" w:rsidRPr="002031BD" w:rsidRDefault="00E01F8D" w:rsidP="00E01F8D">
      <w:pPr>
        <w:spacing w:after="0" w:line="240" w:lineRule="auto"/>
        <w:jc w:val="both"/>
        <w:rPr>
          <w:rFonts w:ascii="Arial" w:hAnsi="Arial" w:cs="Arial"/>
          <w:lang w:val="en-GB"/>
        </w:rPr>
      </w:pPr>
    </w:p>
    <w:p w14:paraId="17CD677D" w14:textId="7E71442E" w:rsidR="00447A7D" w:rsidRPr="002031BD" w:rsidRDefault="008F69FE" w:rsidP="00E01F8D">
      <w:pPr>
        <w:spacing w:after="0" w:line="240" w:lineRule="auto"/>
        <w:jc w:val="both"/>
        <w:rPr>
          <w:rFonts w:ascii="Arial" w:hAnsi="Arial" w:cs="Arial"/>
          <w:lang w:val="en-GB"/>
        </w:rPr>
      </w:pPr>
      <w:r w:rsidRPr="002031BD">
        <w:rPr>
          <w:rFonts w:ascii="Arial" w:hAnsi="Arial" w:cs="Arial"/>
          <w:lang w:val="en-GB"/>
        </w:rPr>
        <w:t xml:space="preserve">The professional presentation of the members of the Supervisory Board can be viewed on the Company's website: </w:t>
      </w:r>
      <w:hyperlink r:id="rId14" w:history="1">
        <w:r w:rsidRPr="002031BD">
          <w:rPr>
            <w:rStyle w:val="Hiperhivatkozs"/>
            <w:rFonts w:ascii="Arial" w:hAnsi="Arial" w:cs="Arial"/>
            <w:lang w:val="en-GB"/>
          </w:rPr>
          <w:t>http://autowallis.hu/szervezeti-felepites</w:t>
        </w:r>
      </w:hyperlink>
      <w:r w:rsidRPr="002031BD">
        <w:rPr>
          <w:rFonts w:ascii="Arial" w:hAnsi="Arial" w:cs="Arial"/>
          <w:lang w:val="en-GB"/>
        </w:rPr>
        <w:t xml:space="preserve">.  The Rules of Procedure presenting the operation of the Supervisory Board are also available on the website: </w:t>
      </w:r>
      <w:hyperlink r:id="rId15" w:history="1">
        <w:r w:rsidRPr="002031BD">
          <w:rPr>
            <w:rStyle w:val="Hiperhivatkozs"/>
            <w:rFonts w:ascii="Arial" w:hAnsi="Arial" w:cs="Arial"/>
            <w:lang w:val="en-GB"/>
          </w:rPr>
          <w:t>http://autowallis.hu/tarsasagi_dokumentumok</w:t>
        </w:r>
      </w:hyperlink>
      <w:r w:rsidRPr="002031BD">
        <w:rPr>
          <w:rFonts w:ascii="Arial" w:hAnsi="Arial" w:cs="Arial"/>
          <w:lang w:val="en-GB"/>
        </w:rPr>
        <w:t xml:space="preserve">. The Supervisory Board </w:t>
      </w:r>
      <w:r w:rsidRPr="002031BD">
        <w:rPr>
          <w:rFonts w:ascii="Arial" w:hAnsi="Arial" w:cs="Arial"/>
          <w:color w:val="000000"/>
          <w:lang w:val="en-GB"/>
        </w:rPr>
        <w:t>determines its own Rules of Procedure, which are approved by the General Meeting.</w:t>
      </w:r>
    </w:p>
    <w:p w14:paraId="57E939EC" w14:textId="5ED3B83A" w:rsidR="00A40D12" w:rsidRPr="002031BD" w:rsidRDefault="00543533" w:rsidP="00BC7230">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1.6</w:t>
      </w:r>
      <w:r w:rsidR="00E01F8D" w:rsidRPr="002031BD">
        <w:rPr>
          <w:rFonts w:ascii="Arial" w:hAnsi="Arial" w:cs="Arial"/>
          <w:b/>
          <w:bCs/>
          <w:color w:val="232157"/>
          <w:sz w:val="22"/>
          <w:szCs w:val="22"/>
          <w:shd w:val="clear" w:color="auto" w:fill="FFFFFF"/>
          <w:lang w:val="en-GB"/>
        </w:rPr>
        <w:t xml:space="preserve"> </w:t>
      </w:r>
      <w:r w:rsidRPr="002031BD">
        <w:rPr>
          <w:rFonts w:ascii="Arial" w:hAnsi="Arial" w:cs="Arial"/>
          <w:b/>
          <w:bCs/>
          <w:color w:val="232157"/>
          <w:sz w:val="22"/>
          <w:szCs w:val="22"/>
          <w:shd w:val="clear" w:color="auto" w:fill="FFFFFF"/>
          <w:lang w:val="en-GB"/>
        </w:rPr>
        <w:t>- A description of the system of internal controls, an evaluation of the activities performed in the given period. A report on the efficiency and effectiveness of the risk management procedures. (Information about where shareholders can access the Board of Directors / Governing Board report on the operation of internal controls.)</w:t>
      </w:r>
    </w:p>
    <w:p w14:paraId="4EC5C50F" w14:textId="10A9A9F1" w:rsidR="008F69FE" w:rsidRPr="002031BD" w:rsidRDefault="008F69FE" w:rsidP="00BC7230">
      <w:pPr>
        <w:pStyle w:val="NormlWeb"/>
        <w:spacing w:after="0" w:afterAutospacing="0"/>
        <w:jc w:val="both"/>
        <w:rPr>
          <w:rFonts w:ascii="Arial" w:hAnsi="Arial" w:cs="Arial"/>
          <w:sz w:val="22"/>
          <w:szCs w:val="22"/>
          <w:lang w:val="en-GB"/>
        </w:rPr>
      </w:pPr>
      <w:r w:rsidRPr="002031BD">
        <w:rPr>
          <w:rFonts w:ascii="Arial" w:hAnsi="Arial" w:cs="Arial"/>
          <w:color w:val="000000"/>
          <w:sz w:val="22"/>
          <w:szCs w:val="22"/>
          <w:lang w:val="en-GB"/>
        </w:rPr>
        <w:t>The main goal of internal control is for the organisation to perform its defined task with an adequate quality:</w:t>
      </w:r>
    </w:p>
    <w:p w14:paraId="1425A7F8" w14:textId="77777777" w:rsidR="008F69FE" w:rsidRPr="002031BD" w:rsidRDefault="008F69FE" w:rsidP="00962B00">
      <w:pPr>
        <w:pStyle w:val="NormlWeb"/>
        <w:numPr>
          <w:ilvl w:val="0"/>
          <w:numId w:val="3"/>
        </w:numPr>
        <w:spacing w:after="0" w:afterAutospacing="0"/>
        <w:jc w:val="both"/>
        <w:rPr>
          <w:rFonts w:ascii="Arial" w:hAnsi="Arial" w:cs="Arial"/>
          <w:sz w:val="22"/>
          <w:szCs w:val="22"/>
          <w:lang w:val="en-GB"/>
        </w:rPr>
      </w:pPr>
      <w:r w:rsidRPr="002031BD">
        <w:rPr>
          <w:rFonts w:ascii="Arial" w:hAnsi="Arial" w:cs="Arial"/>
          <w:color w:val="000000"/>
          <w:sz w:val="22"/>
          <w:szCs w:val="22"/>
          <w:lang w:val="en-GB"/>
        </w:rPr>
        <w:t xml:space="preserve">carry out its management activities regularly, economically, efficiently and </w:t>
      </w:r>
      <w:proofErr w:type="gramStart"/>
      <w:r w:rsidRPr="002031BD">
        <w:rPr>
          <w:rFonts w:ascii="Arial" w:hAnsi="Arial" w:cs="Arial"/>
          <w:color w:val="000000"/>
          <w:sz w:val="22"/>
          <w:szCs w:val="22"/>
          <w:lang w:val="en-GB"/>
        </w:rPr>
        <w:t>effectively;</w:t>
      </w:r>
      <w:proofErr w:type="gramEnd"/>
    </w:p>
    <w:p w14:paraId="03A98E91" w14:textId="77777777" w:rsidR="008F69FE" w:rsidRPr="002031BD" w:rsidRDefault="008F69FE" w:rsidP="00962B00">
      <w:pPr>
        <w:pStyle w:val="NormlWeb"/>
        <w:numPr>
          <w:ilvl w:val="0"/>
          <w:numId w:val="3"/>
        </w:numPr>
        <w:spacing w:after="0" w:afterAutospacing="0"/>
        <w:jc w:val="both"/>
        <w:rPr>
          <w:rFonts w:ascii="Arial" w:hAnsi="Arial" w:cs="Arial"/>
          <w:sz w:val="22"/>
          <w:szCs w:val="22"/>
          <w:lang w:val="en-GB"/>
        </w:rPr>
      </w:pPr>
      <w:r w:rsidRPr="002031BD">
        <w:rPr>
          <w:rFonts w:ascii="Arial" w:hAnsi="Arial" w:cs="Arial"/>
          <w:color w:val="000000"/>
          <w:sz w:val="22"/>
          <w:szCs w:val="22"/>
          <w:lang w:val="en-GB"/>
        </w:rPr>
        <w:t xml:space="preserve">comply with applicable laws and </w:t>
      </w:r>
      <w:proofErr w:type="gramStart"/>
      <w:r w:rsidRPr="002031BD">
        <w:rPr>
          <w:rFonts w:ascii="Arial" w:hAnsi="Arial" w:cs="Arial"/>
          <w:color w:val="000000"/>
          <w:sz w:val="22"/>
          <w:szCs w:val="22"/>
          <w:lang w:val="en-GB"/>
        </w:rPr>
        <w:t>regulations;</w:t>
      </w:r>
      <w:proofErr w:type="gramEnd"/>
    </w:p>
    <w:p w14:paraId="33F78607" w14:textId="77777777" w:rsidR="00564E37" w:rsidRPr="00564E37" w:rsidRDefault="00564E37" w:rsidP="00564E37">
      <w:pPr>
        <w:pStyle w:val="NormlWeb"/>
        <w:jc w:val="both"/>
        <w:rPr>
          <w:rFonts w:ascii="Arial" w:hAnsi="Arial" w:cs="Arial"/>
          <w:color w:val="000000"/>
          <w:sz w:val="22"/>
          <w:szCs w:val="22"/>
          <w:lang w:val="en-GB"/>
        </w:rPr>
      </w:pPr>
      <w:r w:rsidRPr="00564E37">
        <w:rPr>
          <w:rFonts w:ascii="Arial" w:hAnsi="Arial" w:cs="Arial"/>
          <w:color w:val="000000"/>
          <w:sz w:val="22"/>
          <w:szCs w:val="22"/>
          <w:lang w:val="en-GB"/>
        </w:rPr>
        <w:t>The internal audit function is carried out by an internal auditor, whose duties include:</w:t>
      </w:r>
    </w:p>
    <w:p w14:paraId="39DD7FB4" w14:textId="77777777" w:rsidR="00564E37" w:rsidRPr="00564E37" w:rsidRDefault="00564E37" w:rsidP="00564E37">
      <w:pPr>
        <w:pStyle w:val="NormlWeb"/>
        <w:numPr>
          <w:ilvl w:val="0"/>
          <w:numId w:val="3"/>
        </w:numPr>
        <w:spacing w:after="0" w:afterAutospacing="0"/>
        <w:jc w:val="both"/>
        <w:rPr>
          <w:rFonts w:ascii="Arial" w:hAnsi="Arial" w:cs="Arial"/>
          <w:color w:val="000000"/>
          <w:sz w:val="22"/>
          <w:szCs w:val="22"/>
          <w:lang w:val="en-GB"/>
        </w:rPr>
      </w:pPr>
      <w:r w:rsidRPr="00564E37">
        <w:rPr>
          <w:rFonts w:ascii="Arial" w:hAnsi="Arial" w:cs="Arial"/>
          <w:color w:val="000000"/>
          <w:sz w:val="22"/>
          <w:szCs w:val="22"/>
          <w:lang w:val="en-GB"/>
        </w:rPr>
        <w:t>- to verify the proper functioning of the Company in accordance with its internal rules</w:t>
      </w:r>
    </w:p>
    <w:p w14:paraId="0178E8F9" w14:textId="77777777" w:rsidR="00564E37" w:rsidRPr="00564E37" w:rsidRDefault="00564E37" w:rsidP="00564E37">
      <w:pPr>
        <w:pStyle w:val="NormlWeb"/>
        <w:numPr>
          <w:ilvl w:val="0"/>
          <w:numId w:val="3"/>
        </w:numPr>
        <w:spacing w:after="0" w:afterAutospacing="0"/>
        <w:jc w:val="both"/>
        <w:rPr>
          <w:rFonts w:ascii="Arial" w:hAnsi="Arial" w:cs="Arial"/>
          <w:color w:val="000000"/>
          <w:sz w:val="22"/>
          <w:szCs w:val="22"/>
          <w:lang w:val="en-GB"/>
        </w:rPr>
      </w:pPr>
      <w:r w:rsidRPr="00564E37">
        <w:rPr>
          <w:rFonts w:ascii="Arial" w:hAnsi="Arial" w:cs="Arial"/>
          <w:color w:val="000000"/>
          <w:sz w:val="22"/>
          <w:szCs w:val="22"/>
          <w:lang w:val="en-GB"/>
        </w:rPr>
        <w:t>- preparing an annual report for the Supervisory Board</w:t>
      </w:r>
    </w:p>
    <w:p w14:paraId="168E3E00" w14:textId="77777777" w:rsidR="00564E37" w:rsidRPr="00564E37" w:rsidRDefault="00564E37" w:rsidP="00564E37">
      <w:pPr>
        <w:pStyle w:val="NormlWeb"/>
        <w:numPr>
          <w:ilvl w:val="0"/>
          <w:numId w:val="3"/>
        </w:numPr>
        <w:spacing w:after="0" w:afterAutospacing="0"/>
        <w:jc w:val="both"/>
        <w:rPr>
          <w:rFonts w:ascii="Arial" w:hAnsi="Arial" w:cs="Arial"/>
          <w:color w:val="000000"/>
          <w:sz w:val="22"/>
          <w:szCs w:val="22"/>
          <w:lang w:val="en-GB"/>
        </w:rPr>
      </w:pPr>
      <w:r w:rsidRPr="00564E37">
        <w:rPr>
          <w:rFonts w:ascii="Arial" w:hAnsi="Arial" w:cs="Arial"/>
          <w:color w:val="000000"/>
          <w:sz w:val="22"/>
          <w:szCs w:val="22"/>
          <w:lang w:val="en-GB"/>
        </w:rPr>
        <w:t>- monitoring the implementation of action plans</w:t>
      </w:r>
    </w:p>
    <w:p w14:paraId="69ED398D" w14:textId="77777777" w:rsidR="00564E37" w:rsidRPr="00564E37" w:rsidRDefault="00564E37" w:rsidP="00564E37">
      <w:pPr>
        <w:pStyle w:val="NormlWeb"/>
        <w:numPr>
          <w:ilvl w:val="0"/>
          <w:numId w:val="3"/>
        </w:numPr>
        <w:spacing w:after="0" w:afterAutospacing="0"/>
        <w:jc w:val="both"/>
        <w:rPr>
          <w:rFonts w:ascii="Arial" w:hAnsi="Arial" w:cs="Arial"/>
          <w:color w:val="000000"/>
          <w:sz w:val="22"/>
          <w:szCs w:val="22"/>
          <w:lang w:val="en-GB"/>
        </w:rPr>
      </w:pPr>
      <w:r w:rsidRPr="00564E37">
        <w:rPr>
          <w:rFonts w:ascii="Arial" w:hAnsi="Arial" w:cs="Arial"/>
          <w:color w:val="000000"/>
          <w:sz w:val="22"/>
          <w:szCs w:val="22"/>
          <w:lang w:val="en-GB"/>
        </w:rPr>
        <w:t>- monitoring of IT operations</w:t>
      </w:r>
    </w:p>
    <w:p w14:paraId="3227447C" w14:textId="614980E6" w:rsidR="00564E37" w:rsidRPr="00564E37" w:rsidRDefault="00564E37" w:rsidP="00564E37">
      <w:pPr>
        <w:pStyle w:val="NormlWeb"/>
        <w:numPr>
          <w:ilvl w:val="0"/>
          <w:numId w:val="3"/>
        </w:numPr>
        <w:spacing w:after="0" w:afterAutospacing="0"/>
        <w:jc w:val="both"/>
        <w:rPr>
          <w:rFonts w:ascii="Arial" w:hAnsi="Arial" w:cs="Arial"/>
          <w:color w:val="000000"/>
          <w:sz w:val="22"/>
          <w:szCs w:val="22"/>
          <w:lang w:val="en-GB"/>
        </w:rPr>
      </w:pPr>
      <w:r w:rsidRPr="00564E37">
        <w:rPr>
          <w:rFonts w:ascii="Arial" w:hAnsi="Arial" w:cs="Arial"/>
          <w:color w:val="000000"/>
          <w:sz w:val="22"/>
          <w:szCs w:val="22"/>
          <w:lang w:val="en-GB"/>
        </w:rPr>
        <w:lastRenderedPageBreak/>
        <w:t>- updating the internal control rules as necessary</w:t>
      </w:r>
    </w:p>
    <w:p w14:paraId="34D460F0" w14:textId="0792172F" w:rsidR="00564E37" w:rsidRPr="00564E37" w:rsidRDefault="00564E37" w:rsidP="00564E37">
      <w:pPr>
        <w:pStyle w:val="NormlWeb"/>
        <w:jc w:val="both"/>
        <w:rPr>
          <w:rFonts w:ascii="Arial" w:hAnsi="Arial" w:cs="Arial"/>
          <w:color w:val="000000"/>
          <w:sz w:val="22"/>
          <w:szCs w:val="22"/>
          <w:lang w:val="en-GB"/>
        </w:rPr>
      </w:pPr>
      <w:r w:rsidRPr="002031BD">
        <w:rPr>
          <w:rFonts w:ascii="Arial" w:hAnsi="Arial" w:cs="Arial"/>
          <w:color w:val="000000"/>
          <w:sz w:val="22"/>
          <w:szCs w:val="22"/>
          <w:lang w:val="en-GB"/>
        </w:rPr>
        <w:t xml:space="preserve">The activities of the </w:t>
      </w:r>
      <w:r w:rsidR="00326C0F" w:rsidRPr="00564E37">
        <w:rPr>
          <w:rFonts w:ascii="Arial" w:hAnsi="Arial" w:cs="Arial"/>
          <w:color w:val="000000"/>
          <w:sz w:val="22"/>
          <w:szCs w:val="22"/>
          <w:lang w:val="en-GB"/>
        </w:rPr>
        <w:t>internal auditor</w:t>
      </w:r>
      <w:r w:rsidR="00326C0F" w:rsidRPr="002031BD">
        <w:rPr>
          <w:rFonts w:ascii="Arial" w:hAnsi="Arial" w:cs="Arial"/>
          <w:color w:val="000000"/>
          <w:sz w:val="22"/>
          <w:szCs w:val="22"/>
          <w:lang w:val="en-GB"/>
        </w:rPr>
        <w:t xml:space="preserve"> </w:t>
      </w:r>
      <w:r w:rsidRPr="002031BD">
        <w:rPr>
          <w:rFonts w:ascii="Arial" w:hAnsi="Arial" w:cs="Arial"/>
          <w:color w:val="000000"/>
          <w:sz w:val="22"/>
          <w:szCs w:val="22"/>
          <w:lang w:val="en-GB"/>
        </w:rPr>
        <w:t xml:space="preserve">are monitored by the Supervisory Board. It receives regular information on ongoing matters, </w:t>
      </w:r>
      <w:proofErr w:type="gramStart"/>
      <w:r w:rsidRPr="002031BD">
        <w:rPr>
          <w:rFonts w:ascii="Arial" w:hAnsi="Arial" w:cs="Arial"/>
          <w:color w:val="000000"/>
          <w:sz w:val="22"/>
          <w:szCs w:val="22"/>
          <w:lang w:val="en-GB"/>
        </w:rPr>
        <w:t>contracts</w:t>
      </w:r>
      <w:proofErr w:type="gramEnd"/>
      <w:r w:rsidRPr="002031BD">
        <w:rPr>
          <w:rFonts w:ascii="Arial" w:hAnsi="Arial" w:cs="Arial"/>
          <w:color w:val="000000"/>
          <w:sz w:val="22"/>
          <w:szCs w:val="22"/>
          <w:lang w:val="en-GB"/>
        </w:rPr>
        <w:t xml:space="preserve"> and events, and has continuous access to the Company's documents.</w:t>
      </w:r>
    </w:p>
    <w:p w14:paraId="3EC90F23" w14:textId="1C984D59" w:rsidR="00564E37" w:rsidRPr="00564E37" w:rsidRDefault="00564E37" w:rsidP="00564E37">
      <w:pPr>
        <w:pStyle w:val="NormlWeb"/>
        <w:jc w:val="both"/>
        <w:rPr>
          <w:rFonts w:ascii="Arial" w:hAnsi="Arial" w:cs="Arial"/>
          <w:color w:val="000000"/>
          <w:sz w:val="22"/>
          <w:szCs w:val="22"/>
          <w:lang w:val="en-GB"/>
        </w:rPr>
      </w:pPr>
      <w:r w:rsidRPr="00564E37">
        <w:rPr>
          <w:rFonts w:ascii="Arial" w:hAnsi="Arial" w:cs="Arial"/>
          <w:color w:val="000000"/>
          <w:sz w:val="22"/>
          <w:szCs w:val="22"/>
          <w:lang w:val="en-GB"/>
        </w:rPr>
        <w:t xml:space="preserve">The management of the AutoWallis Group launched its BI development project in 2020, which is also an important pillar of its strategy, as data analysis and controlling the growing size of the company are only possible with advanced solutions. AutoWallis has a group-wide data warehouse and business intelligence system to analyse and compare financial, sales, aftersales and other data of all its member companies in a unified way. This has enabled the group management to automate and significantly expand the content of the previous excel-based monthly financial reporting system. A common financial and operational controlling structure with a common definition and baseline data level, updated daily </w:t>
      </w:r>
      <w:proofErr w:type="gramStart"/>
      <w:r w:rsidRPr="00564E37">
        <w:rPr>
          <w:rFonts w:ascii="Arial" w:hAnsi="Arial" w:cs="Arial"/>
          <w:color w:val="000000"/>
          <w:sz w:val="22"/>
          <w:szCs w:val="22"/>
          <w:lang w:val="en-GB"/>
        </w:rPr>
        <w:t>on the basis of</w:t>
      </w:r>
      <w:proofErr w:type="gramEnd"/>
      <w:r w:rsidRPr="00564E37">
        <w:rPr>
          <w:rFonts w:ascii="Arial" w:hAnsi="Arial" w:cs="Arial"/>
          <w:color w:val="000000"/>
          <w:sz w:val="22"/>
          <w:szCs w:val="22"/>
          <w:lang w:val="en-GB"/>
        </w:rPr>
        <w:t xml:space="preserve"> an automatic data link from the general ledger and analytical systems, has been developed. The benefits of the system are that automation significantly reduces the operational workload of staff, as they do not have to deal with the repetitive production of standard reports. The system can handle huge amounts of data, so complex analyses can be carried out easily. An additional advantage is that the system is a "self-service BI", i.e. staff can generate their own reports according to their rights, thus relieving the entire controlling department. The necessary internal training is ongoing within the group.</w:t>
      </w:r>
    </w:p>
    <w:p w14:paraId="35F98A51" w14:textId="6BB30A3D" w:rsidR="00A40D12" w:rsidRPr="002031BD" w:rsidRDefault="003B32E9" w:rsidP="00564E37">
      <w:pPr>
        <w:pStyle w:val="NormlWeb"/>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1.7</w:t>
      </w:r>
      <w:r w:rsidR="00E01F8D" w:rsidRPr="002031BD">
        <w:rPr>
          <w:rFonts w:ascii="Arial" w:hAnsi="Arial" w:cs="Arial"/>
          <w:b/>
          <w:bCs/>
          <w:color w:val="232157"/>
          <w:sz w:val="22"/>
          <w:szCs w:val="22"/>
          <w:shd w:val="clear" w:color="auto" w:fill="FFFFFF"/>
          <w:lang w:val="en-GB"/>
        </w:rPr>
        <w:t>-</w:t>
      </w:r>
      <w:r w:rsidRPr="002031BD">
        <w:rPr>
          <w:rFonts w:ascii="Arial" w:hAnsi="Arial" w:cs="Arial"/>
          <w:b/>
          <w:bCs/>
          <w:color w:val="232157"/>
          <w:sz w:val="22"/>
          <w:szCs w:val="22"/>
          <w:shd w:val="clear" w:color="auto" w:fill="FFFFFF"/>
          <w:lang w:val="en-GB"/>
        </w:rPr>
        <w:t xml:space="preserve"> Information on whether the auditor performed any activities not related to auditing.</w:t>
      </w:r>
    </w:p>
    <w:p w14:paraId="40B18280" w14:textId="61574340" w:rsidR="00950CF7" w:rsidRPr="00367CCD" w:rsidRDefault="00692901" w:rsidP="00950CF7">
      <w:pPr>
        <w:pStyle w:val="NormlWeb"/>
        <w:jc w:val="both"/>
        <w:rPr>
          <w:rFonts w:ascii="Arial" w:hAnsi="Arial" w:cs="Arial"/>
          <w:sz w:val="22"/>
          <w:szCs w:val="22"/>
        </w:rPr>
      </w:pPr>
      <w:proofErr w:type="spellStart"/>
      <w:r w:rsidRPr="008A741F">
        <w:rPr>
          <w:rFonts w:ascii="Arial" w:hAnsi="Arial" w:cs="Arial"/>
          <w:bCs/>
          <w:sz w:val="22"/>
          <w:szCs w:val="22"/>
        </w:rPr>
        <w:t>PricewaterhouseCoopers</w:t>
      </w:r>
      <w:proofErr w:type="spellEnd"/>
      <w:r w:rsidRPr="008A741F">
        <w:rPr>
          <w:rFonts w:ascii="Arial" w:hAnsi="Arial" w:cs="Arial"/>
          <w:bCs/>
          <w:sz w:val="22"/>
          <w:szCs w:val="22"/>
        </w:rPr>
        <w:t xml:space="preserve"> Könyvvizsgáló Kft.-t </w:t>
      </w:r>
      <w:r w:rsidRPr="008A741F">
        <w:rPr>
          <w:rFonts w:ascii="Arial" w:hAnsi="Arial" w:cs="Arial"/>
          <w:color w:val="000000"/>
          <w:sz w:val="22"/>
          <w:szCs w:val="22"/>
        </w:rPr>
        <w:t>(</w:t>
      </w:r>
      <w:proofErr w:type="spellStart"/>
      <w:r>
        <w:rPr>
          <w:rFonts w:ascii="Arial" w:hAnsi="Arial" w:cs="Arial"/>
          <w:color w:val="000000"/>
          <w:sz w:val="22"/>
          <w:szCs w:val="22"/>
        </w:rPr>
        <w:t>responsible</w:t>
      </w:r>
      <w:proofErr w:type="spellEnd"/>
      <w:r>
        <w:rPr>
          <w:rFonts w:ascii="Arial" w:hAnsi="Arial" w:cs="Arial"/>
          <w:color w:val="000000"/>
          <w:sz w:val="22"/>
          <w:szCs w:val="22"/>
        </w:rPr>
        <w:t xml:space="preserve"> </w:t>
      </w:r>
      <w:proofErr w:type="spellStart"/>
      <w:r>
        <w:rPr>
          <w:rFonts w:ascii="Arial" w:hAnsi="Arial" w:cs="Arial"/>
          <w:color w:val="000000"/>
          <w:sz w:val="22"/>
          <w:szCs w:val="22"/>
        </w:rPr>
        <w:t>auditor</w:t>
      </w:r>
      <w:proofErr w:type="spellEnd"/>
      <w:r w:rsidRPr="008A741F">
        <w:rPr>
          <w:rFonts w:ascii="Arial" w:hAnsi="Arial" w:cs="Arial"/>
          <w:color w:val="000000"/>
          <w:sz w:val="22"/>
          <w:szCs w:val="22"/>
        </w:rPr>
        <w:t xml:space="preserve">: </w:t>
      </w:r>
      <w:r w:rsidRPr="008A741F">
        <w:rPr>
          <w:rFonts w:ascii="Arial" w:hAnsi="Arial" w:cs="Arial"/>
          <w:bCs/>
          <w:sz w:val="22"/>
          <w:szCs w:val="22"/>
        </w:rPr>
        <w:t xml:space="preserve">Biczó Péter, </w:t>
      </w:r>
      <w:r w:rsidRPr="002031BD">
        <w:rPr>
          <w:rFonts w:ascii="Arial" w:hAnsi="Arial" w:cs="Arial"/>
          <w:color w:val="000000"/>
          <w:sz w:val="22"/>
          <w:szCs w:val="22"/>
          <w:lang w:val="en-GB"/>
        </w:rPr>
        <w:t>chamber registration number</w:t>
      </w:r>
      <w:r w:rsidRPr="008A741F">
        <w:rPr>
          <w:rFonts w:ascii="Arial" w:hAnsi="Arial" w:cs="Arial"/>
          <w:bCs/>
          <w:sz w:val="22"/>
          <w:szCs w:val="22"/>
        </w:rPr>
        <w:t>: 004957)</w:t>
      </w:r>
      <w:r w:rsidR="00326C0F">
        <w:rPr>
          <w:rFonts w:ascii="Arial" w:hAnsi="Arial" w:cs="Arial"/>
          <w:color w:val="000000"/>
          <w:sz w:val="22"/>
          <w:szCs w:val="22"/>
          <w:lang w:val="en-GB"/>
        </w:rPr>
        <w:t xml:space="preserve"> audited the 202</w:t>
      </w:r>
      <w:r>
        <w:rPr>
          <w:rFonts w:ascii="Arial" w:hAnsi="Arial" w:cs="Arial"/>
          <w:color w:val="000000"/>
          <w:sz w:val="22"/>
          <w:szCs w:val="22"/>
          <w:lang w:val="en-GB"/>
        </w:rPr>
        <w:t>1</w:t>
      </w:r>
      <w:r w:rsidR="00326C0F">
        <w:rPr>
          <w:rFonts w:ascii="Arial" w:hAnsi="Arial" w:cs="Arial"/>
          <w:color w:val="000000"/>
          <w:sz w:val="22"/>
          <w:szCs w:val="22"/>
          <w:lang w:val="en-GB"/>
        </w:rPr>
        <w:t xml:space="preserve"> annual IFRS report</w:t>
      </w:r>
      <w:r>
        <w:rPr>
          <w:rFonts w:ascii="Arial" w:hAnsi="Arial" w:cs="Arial"/>
          <w:color w:val="000000"/>
          <w:sz w:val="22"/>
          <w:szCs w:val="22"/>
          <w:lang w:val="en-GB"/>
        </w:rPr>
        <w:t>s</w:t>
      </w:r>
      <w:r w:rsidR="00326C0F">
        <w:rPr>
          <w:rFonts w:ascii="Arial" w:hAnsi="Arial" w:cs="Arial"/>
          <w:color w:val="000000"/>
          <w:sz w:val="22"/>
          <w:szCs w:val="22"/>
          <w:lang w:val="en-GB"/>
        </w:rPr>
        <w:t xml:space="preserve">. </w:t>
      </w:r>
    </w:p>
    <w:p w14:paraId="17E938FA" w14:textId="21BAE0B5" w:rsidR="00A8516F" w:rsidRPr="002031BD" w:rsidRDefault="003B32E9" w:rsidP="00E01F8D">
      <w:pPr>
        <w:pStyle w:val="NormlWeb"/>
        <w:spacing w:after="0" w:afterAutospacing="0"/>
        <w:jc w:val="both"/>
        <w:rPr>
          <w:rFonts w:ascii="Arial" w:hAnsi="Arial" w:cs="Arial"/>
          <w:sz w:val="22"/>
          <w:szCs w:val="22"/>
          <w:lang w:val="en-GB"/>
        </w:rPr>
      </w:pPr>
      <w:r w:rsidRPr="002031BD">
        <w:rPr>
          <w:rFonts w:ascii="Arial" w:hAnsi="Arial" w:cs="Arial"/>
          <w:color w:val="000000"/>
          <w:sz w:val="22"/>
          <w:szCs w:val="22"/>
          <w:lang w:val="en-GB"/>
        </w:rPr>
        <w:t>The auditor did not perform any activities that were not related to the audit.</w:t>
      </w:r>
      <w:r w:rsidR="00950CF7">
        <w:rPr>
          <w:rFonts w:ascii="Arial" w:hAnsi="Arial" w:cs="Arial"/>
          <w:color w:val="000000"/>
          <w:sz w:val="22"/>
          <w:szCs w:val="22"/>
          <w:lang w:val="en-GB"/>
        </w:rPr>
        <w:t xml:space="preserve"> </w:t>
      </w:r>
      <w:r w:rsidR="00950CF7" w:rsidRPr="00950CF7">
        <w:rPr>
          <w:rFonts w:ascii="Arial" w:hAnsi="Arial" w:cs="Arial"/>
          <w:color w:val="000000"/>
          <w:sz w:val="22"/>
          <w:szCs w:val="22"/>
          <w:lang w:val="en-GB"/>
        </w:rPr>
        <w:t>The Issuer's consolidated financial statements for the first half of 202</w:t>
      </w:r>
      <w:r w:rsidR="00692901">
        <w:rPr>
          <w:rFonts w:ascii="Arial" w:hAnsi="Arial" w:cs="Arial"/>
          <w:color w:val="000000"/>
          <w:sz w:val="22"/>
          <w:szCs w:val="22"/>
          <w:lang w:val="en-GB"/>
        </w:rPr>
        <w:t>2</w:t>
      </w:r>
      <w:r w:rsidR="00950CF7" w:rsidRPr="00950CF7">
        <w:rPr>
          <w:rFonts w:ascii="Arial" w:hAnsi="Arial" w:cs="Arial"/>
          <w:color w:val="000000"/>
          <w:sz w:val="22"/>
          <w:szCs w:val="22"/>
          <w:lang w:val="en-GB"/>
        </w:rPr>
        <w:t xml:space="preserve"> have not been audited by an independent auditor, however, the half-year consolidated financial statements have been reviewed by PricewaterhouseCoopers </w:t>
      </w:r>
      <w:proofErr w:type="spellStart"/>
      <w:r w:rsidR="00950CF7" w:rsidRPr="00950CF7">
        <w:rPr>
          <w:rFonts w:ascii="Arial" w:hAnsi="Arial" w:cs="Arial"/>
          <w:color w:val="000000"/>
          <w:sz w:val="22"/>
          <w:szCs w:val="22"/>
          <w:lang w:val="en-GB"/>
        </w:rPr>
        <w:t>Könyvvizsgáló</w:t>
      </w:r>
      <w:proofErr w:type="spellEnd"/>
      <w:r w:rsidR="00950CF7" w:rsidRPr="00950CF7">
        <w:rPr>
          <w:rFonts w:ascii="Arial" w:hAnsi="Arial" w:cs="Arial"/>
          <w:color w:val="000000"/>
          <w:sz w:val="22"/>
          <w:szCs w:val="22"/>
          <w:lang w:val="en-GB"/>
        </w:rPr>
        <w:t xml:space="preserve"> </w:t>
      </w:r>
      <w:proofErr w:type="spellStart"/>
      <w:r w:rsidR="00950CF7" w:rsidRPr="00950CF7">
        <w:rPr>
          <w:rFonts w:ascii="Arial" w:hAnsi="Arial" w:cs="Arial"/>
          <w:color w:val="000000"/>
          <w:sz w:val="22"/>
          <w:szCs w:val="22"/>
          <w:lang w:val="en-GB"/>
        </w:rPr>
        <w:t>Korlátolt</w:t>
      </w:r>
      <w:proofErr w:type="spellEnd"/>
      <w:r w:rsidR="00950CF7" w:rsidRPr="00950CF7">
        <w:rPr>
          <w:rFonts w:ascii="Arial" w:hAnsi="Arial" w:cs="Arial"/>
          <w:color w:val="000000"/>
          <w:sz w:val="22"/>
          <w:szCs w:val="22"/>
          <w:lang w:val="en-GB"/>
        </w:rPr>
        <w:t xml:space="preserve"> </w:t>
      </w:r>
      <w:proofErr w:type="spellStart"/>
      <w:r w:rsidR="00950CF7" w:rsidRPr="00950CF7">
        <w:rPr>
          <w:rFonts w:ascii="Arial" w:hAnsi="Arial" w:cs="Arial"/>
          <w:color w:val="000000"/>
          <w:sz w:val="22"/>
          <w:szCs w:val="22"/>
          <w:lang w:val="en-GB"/>
        </w:rPr>
        <w:t>Felelősségű</w:t>
      </w:r>
      <w:proofErr w:type="spellEnd"/>
      <w:r w:rsidR="00950CF7" w:rsidRPr="00950CF7">
        <w:rPr>
          <w:rFonts w:ascii="Arial" w:hAnsi="Arial" w:cs="Arial"/>
          <w:color w:val="000000"/>
          <w:sz w:val="22"/>
          <w:szCs w:val="22"/>
          <w:lang w:val="en-GB"/>
        </w:rPr>
        <w:t xml:space="preserve"> </w:t>
      </w:r>
      <w:proofErr w:type="spellStart"/>
      <w:r w:rsidR="00950CF7" w:rsidRPr="00950CF7">
        <w:rPr>
          <w:rFonts w:ascii="Arial" w:hAnsi="Arial" w:cs="Arial"/>
          <w:color w:val="000000"/>
          <w:sz w:val="22"/>
          <w:szCs w:val="22"/>
          <w:lang w:val="en-GB"/>
        </w:rPr>
        <w:t>Társaság</w:t>
      </w:r>
      <w:proofErr w:type="spellEnd"/>
      <w:r w:rsidR="00950CF7" w:rsidRPr="00950CF7">
        <w:rPr>
          <w:rFonts w:ascii="Arial" w:hAnsi="Arial" w:cs="Arial"/>
          <w:color w:val="000000"/>
          <w:sz w:val="22"/>
          <w:szCs w:val="22"/>
          <w:lang w:val="en-GB"/>
        </w:rPr>
        <w:t>, as the Issuer's auditor, in accordance with ISRE (International Standard on Review Engagements) 2410.</w:t>
      </w:r>
    </w:p>
    <w:p w14:paraId="031ECE71" w14:textId="194AAF7D" w:rsidR="00FB64AA" w:rsidRPr="00592479" w:rsidRDefault="003B32E9" w:rsidP="00BC7230">
      <w:pPr>
        <w:spacing w:before="100" w:beforeAutospacing="1" w:after="0" w:line="240" w:lineRule="auto"/>
        <w:jc w:val="both"/>
        <w:rPr>
          <w:rFonts w:ascii="Arial" w:hAnsi="Arial" w:cs="Arial"/>
          <w:b/>
          <w:bCs/>
          <w:color w:val="232157"/>
          <w:shd w:val="clear" w:color="auto" w:fill="FFFFFF"/>
          <w:lang w:val="en-GB"/>
        </w:rPr>
      </w:pPr>
      <w:r w:rsidRPr="002031BD">
        <w:rPr>
          <w:rFonts w:ascii="Arial" w:hAnsi="Arial" w:cs="Arial"/>
          <w:b/>
          <w:bCs/>
          <w:color w:val="232157"/>
          <w:shd w:val="clear" w:color="auto" w:fill="FFFFFF"/>
          <w:lang w:val="en-GB"/>
        </w:rPr>
        <w:t>1.8 - An overview of the Company's publication policy and its insider trading policy.</w:t>
      </w:r>
    </w:p>
    <w:p w14:paraId="2A0B3A68" w14:textId="0E44DEAA" w:rsidR="003B32E9" w:rsidRPr="002031BD" w:rsidRDefault="003B32E9" w:rsidP="00BC7230">
      <w:pPr>
        <w:spacing w:before="100" w:beforeAutospacing="1" w:after="0" w:line="240" w:lineRule="auto"/>
        <w:jc w:val="both"/>
        <w:rPr>
          <w:rFonts w:ascii="Arial" w:eastAsia="Times New Roman" w:hAnsi="Arial" w:cs="Arial"/>
          <w:lang w:val="en-GB"/>
        </w:rPr>
      </w:pPr>
      <w:r w:rsidRPr="002031BD">
        <w:rPr>
          <w:rFonts w:ascii="Arial" w:eastAsia="Times New Roman" w:hAnsi="Arial" w:cs="Arial"/>
          <w:color w:val="000000"/>
          <w:lang w:val="en-GB"/>
        </w:rPr>
        <w:t>The Company applies the disclosure rules prescribed in its disclosure policy, legislation, BSE Regulations and the Company's Articles of Association.</w:t>
      </w:r>
    </w:p>
    <w:p w14:paraId="0BCC63F4" w14:textId="77777777" w:rsidR="003B32E9" w:rsidRPr="002031BD" w:rsidRDefault="003B32E9" w:rsidP="00BC7230">
      <w:pPr>
        <w:spacing w:before="100" w:beforeAutospacing="1" w:after="0" w:line="240" w:lineRule="auto"/>
        <w:jc w:val="both"/>
        <w:rPr>
          <w:rFonts w:ascii="Arial" w:eastAsia="Times New Roman" w:hAnsi="Arial" w:cs="Arial"/>
          <w:lang w:val="en-GB"/>
        </w:rPr>
      </w:pPr>
      <w:r w:rsidRPr="002031BD">
        <w:rPr>
          <w:rFonts w:ascii="Arial" w:eastAsia="Times New Roman" w:hAnsi="Arial" w:cs="Arial"/>
          <w:color w:val="000000"/>
          <w:lang w:val="en-GB"/>
        </w:rPr>
        <w:t>Places of publication: according to the Articles of Association, the official website of the BSE (www.bet.hu), the publication website of the MNB (https://kozzetetelek.mnb.hu/) and the website of the Company (www.autowallis.hu).</w:t>
      </w:r>
    </w:p>
    <w:p w14:paraId="50CDE903" w14:textId="44414489" w:rsidR="003B32E9" w:rsidRPr="002031BD" w:rsidRDefault="003B32E9" w:rsidP="00BC7230">
      <w:pPr>
        <w:spacing w:before="100" w:beforeAutospacing="1" w:after="0" w:line="240" w:lineRule="auto"/>
        <w:jc w:val="both"/>
        <w:rPr>
          <w:rFonts w:ascii="Arial" w:eastAsia="Times New Roman" w:hAnsi="Arial" w:cs="Arial"/>
          <w:lang w:val="en-GB"/>
        </w:rPr>
      </w:pPr>
      <w:r w:rsidRPr="002031BD">
        <w:rPr>
          <w:rFonts w:ascii="Arial" w:eastAsia="Times New Roman" w:hAnsi="Arial" w:cs="Arial"/>
          <w:color w:val="000000"/>
          <w:lang w:val="en-GB"/>
        </w:rPr>
        <w:t>The Company maintains a register of persons engaged in activities with the Company on a legal basis and having access to inside information.</w:t>
      </w:r>
      <w:r w:rsidRPr="002031BD">
        <w:rPr>
          <w:rFonts w:ascii="Arial" w:eastAsia="Times New Roman" w:hAnsi="Arial" w:cs="Arial"/>
          <w:b/>
          <w:bCs/>
          <w:color w:val="000000"/>
          <w:lang w:val="en-GB"/>
        </w:rPr>
        <w:t xml:space="preserve"> </w:t>
      </w:r>
      <w:r w:rsidRPr="002031BD">
        <w:rPr>
          <w:rFonts w:ascii="Arial" w:eastAsia="Times New Roman" w:hAnsi="Arial" w:cs="Arial"/>
          <w:color w:val="000000"/>
          <w:lang w:val="en-GB"/>
        </w:rPr>
        <w:t>The regulation of the Company on Insider Persons, the MAD/MAR - European Regulation, and the Capital Market Act guidelines apply to the Company’s insider persons.</w:t>
      </w:r>
    </w:p>
    <w:p w14:paraId="0670EB6A" w14:textId="77777777" w:rsidR="00A8516F" w:rsidRPr="002031BD" w:rsidRDefault="00A8516F" w:rsidP="00BC7230">
      <w:pPr>
        <w:jc w:val="both"/>
        <w:rPr>
          <w:rFonts w:ascii="Arial" w:hAnsi="Arial" w:cs="Arial"/>
          <w:lang w:val="en-GB"/>
        </w:rPr>
      </w:pPr>
    </w:p>
    <w:p w14:paraId="3503F463" w14:textId="44511B41" w:rsidR="001F2135" w:rsidRPr="002031BD" w:rsidRDefault="001F2135" w:rsidP="00BC7230">
      <w:pPr>
        <w:jc w:val="both"/>
        <w:rPr>
          <w:rFonts w:ascii="Arial" w:hAnsi="Arial" w:cs="Arial"/>
          <w:lang w:val="en-GB"/>
        </w:rPr>
      </w:pPr>
      <w:r w:rsidRPr="002031BD">
        <w:rPr>
          <w:rFonts w:ascii="Arial" w:hAnsi="Arial" w:cs="Arial"/>
          <w:b/>
          <w:bCs/>
          <w:color w:val="232157"/>
          <w:shd w:val="clear" w:color="auto" w:fill="FFFFFF"/>
          <w:lang w:val="en-GB"/>
        </w:rPr>
        <w:lastRenderedPageBreak/>
        <w:t>1.9 - An overview of the method of exercising shareholder rights.</w:t>
      </w:r>
    </w:p>
    <w:p w14:paraId="59ED1824" w14:textId="19DC1E75" w:rsidR="001F2135" w:rsidRPr="002031BD" w:rsidRDefault="001F2135" w:rsidP="00BC7230">
      <w:pPr>
        <w:spacing w:before="100" w:beforeAutospacing="1" w:after="100" w:afterAutospacing="1" w:line="240" w:lineRule="auto"/>
        <w:jc w:val="both"/>
        <w:rPr>
          <w:rFonts w:ascii="Arial" w:eastAsia="Times New Roman" w:hAnsi="Arial" w:cs="Arial"/>
          <w:lang w:val="en-GB"/>
        </w:rPr>
      </w:pPr>
      <w:r w:rsidRPr="002031BD">
        <w:rPr>
          <w:rFonts w:ascii="Arial" w:eastAsia="Times New Roman" w:hAnsi="Arial" w:cs="Arial"/>
          <w:lang w:val="en-GB"/>
        </w:rPr>
        <w:t xml:space="preserve">A shareholder whose name appears - on the day of the closing of the Register of Shareholders - in the Register of Shareholders compiled </w:t>
      </w:r>
      <w:proofErr w:type="gramStart"/>
      <w:r w:rsidRPr="002031BD">
        <w:rPr>
          <w:rFonts w:ascii="Arial" w:eastAsia="Times New Roman" w:hAnsi="Arial" w:cs="Arial"/>
          <w:lang w:val="en-GB"/>
        </w:rPr>
        <w:t>on the basis of</w:t>
      </w:r>
      <w:proofErr w:type="gramEnd"/>
      <w:r w:rsidRPr="002031BD">
        <w:rPr>
          <w:rFonts w:ascii="Arial" w:eastAsia="Times New Roman" w:hAnsi="Arial" w:cs="Arial"/>
          <w:lang w:val="en-GB"/>
        </w:rPr>
        <w:t xml:space="preserve"> the identification procedure initiated by the Company is entitled to participate and vote at the General Meeting of the Company. </w:t>
      </w:r>
      <w:r w:rsidR="00803F63" w:rsidRPr="002031BD">
        <w:rPr>
          <w:rFonts w:ascii="Arial" w:eastAsia="Times New Roman" w:hAnsi="Arial" w:cs="Arial"/>
          <w:lang w:val="en-GB"/>
        </w:rPr>
        <w:t xml:space="preserve">Each share entitles its holder to one vote. </w:t>
      </w:r>
      <w:r w:rsidRPr="002031BD">
        <w:rPr>
          <w:rFonts w:ascii="Arial" w:eastAsia="Times New Roman" w:hAnsi="Arial" w:cs="Arial"/>
          <w:lang w:val="en-GB"/>
        </w:rPr>
        <w:t xml:space="preserve">The shareholder can exercise their rights in person or through a proxy. The method of voting shall be determined by the Board of Directors in such a way that the voting right can be determined </w:t>
      </w:r>
      <w:proofErr w:type="gramStart"/>
      <w:r w:rsidRPr="002031BD">
        <w:rPr>
          <w:rFonts w:ascii="Arial" w:eastAsia="Times New Roman" w:hAnsi="Arial" w:cs="Arial"/>
          <w:lang w:val="en-GB"/>
        </w:rPr>
        <w:t>on the basis of</w:t>
      </w:r>
      <w:proofErr w:type="gramEnd"/>
      <w:r w:rsidRPr="002031BD">
        <w:rPr>
          <w:rFonts w:ascii="Arial" w:eastAsia="Times New Roman" w:hAnsi="Arial" w:cs="Arial"/>
          <w:lang w:val="en-GB"/>
        </w:rPr>
        <w:t xml:space="preserve"> the number and nominal value of the shares.</w:t>
      </w:r>
    </w:p>
    <w:p w14:paraId="044B24F2" w14:textId="4FEAB08D" w:rsidR="00031EF2" w:rsidRPr="002031BD" w:rsidRDefault="00031EF2" w:rsidP="008551B2">
      <w:pPr>
        <w:spacing w:before="100" w:beforeAutospacing="1" w:after="0" w:line="240" w:lineRule="auto"/>
        <w:jc w:val="both"/>
        <w:rPr>
          <w:rFonts w:ascii="Arial" w:hAnsi="Arial" w:cs="Arial"/>
          <w:lang w:val="en-GB"/>
        </w:rPr>
      </w:pPr>
      <w:r w:rsidRPr="002031BD">
        <w:rPr>
          <w:rFonts w:ascii="Arial" w:hAnsi="Arial" w:cs="Arial"/>
          <w:b/>
          <w:bCs/>
          <w:color w:val="232157"/>
          <w:shd w:val="clear" w:color="auto" w:fill="FFFFFF"/>
          <w:lang w:val="en-GB"/>
        </w:rPr>
        <w:t>1.10 - A brief presentation of the rules for the conduct of the General Meeting.</w:t>
      </w:r>
    </w:p>
    <w:p w14:paraId="20227DAF" w14:textId="403C145C" w:rsidR="00E01F8D" w:rsidRPr="002031BD" w:rsidRDefault="00031EF2" w:rsidP="00BC7230">
      <w:pPr>
        <w:spacing w:before="100" w:beforeAutospacing="1" w:after="0" w:line="240" w:lineRule="auto"/>
        <w:jc w:val="both"/>
        <w:rPr>
          <w:rFonts w:ascii="Arial" w:eastAsia="Times New Roman" w:hAnsi="Arial" w:cs="Arial"/>
          <w:lang w:val="en-GB"/>
        </w:rPr>
      </w:pPr>
      <w:r w:rsidRPr="002031BD">
        <w:rPr>
          <w:rFonts w:ascii="Arial" w:eastAsia="Times New Roman" w:hAnsi="Arial" w:cs="Arial"/>
          <w:color w:val="000000"/>
          <w:lang w:val="en-GB"/>
        </w:rPr>
        <w:t>The General Meeting is the highest organ of the Company.  </w:t>
      </w:r>
    </w:p>
    <w:p w14:paraId="74007A0F" w14:textId="1DDC1BC8" w:rsidR="00031EF2" w:rsidRPr="002031BD" w:rsidRDefault="00031EF2" w:rsidP="00BC7230">
      <w:pPr>
        <w:spacing w:before="100" w:beforeAutospacing="1" w:after="0" w:line="240" w:lineRule="auto"/>
        <w:jc w:val="both"/>
        <w:rPr>
          <w:rFonts w:ascii="Arial" w:eastAsia="Times New Roman" w:hAnsi="Arial" w:cs="Arial"/>
          <w:lang w:val="en-GB"/>
        </w:rPr>
      </w:pPr>
      <w:r w:rsidRPr="002031BD">
        <w:rPr>
          <w:rFonts w:ascii="Arial" w:eastAsia="Times New Roman" w:hAnsi="Arial" w:cs="Arial"/>
          <w:color w:val="000000"/>
          <w:lang w:val="en-GB"/>
        </w:rPr>
        <w:t>The General Meeting shall be convened as necessary, but at least once per calendar year. A General Meeting may be convened at a place other than the registered office of the Company. The Annual Ordinary General Meeting approving the annual report of the Company shall be convened in such a way that the IFRS reports can be approved within the statutory deadline.</w:t>
      </w:r>
    </w:p>
    <w:p w14:paraId="51578B6F" w14:textId="77777777" w:rsidR="00031EF2" w:rsidRPr="002031BD" w:rsidRDefault="00031EF2" w:rsidP="00BC7230">
      <w:pPr>
        <w:spacing w:before="100" w:beforeAutospacing="1" w:after="0" w:line="240" w:lineRule="auto"/>
        <w:jc w:val="both"/>
        <w:rPr>
          <w:rFonts w:ascii="Arial" w:eastAsia="Times New Roman" w:hAnsi="Arial" w:cs="Arial"/>
          <w:lang w:val="en-GB"/>
        </w:rPr>
      </w:pPr>
      <w:r w:rsidRPr="002031BD">
        <w:rPr>
          <w:rFonts w:ascii="Arial" w:eastAsia="Times New Roman" w:hAnsi="Arial" w:cs="Arial"/>
          <w:color w:val="000000"/>
          <w:lang w:val="en-GB"/>
        </w:rPr>
        <w:t>An Extraordinary General Meeting may be convened by the Board of Directors if it deems it necessary for the operation of the Company. The convening of an Extraordinary General Meeting may be requested by the Supervisory Board, the auditor or the Court of Registration in the cases specified in the Companies Act, and by the shareholders representing at least 5 percent of the Company's share capital, by stating, in writing, the reason and purpose therefor.</w:t>
      </w:r>
    </w:p>
    <w:p w14:paraId="268CF013" w14:textId="77777777" w:rsidR="00031EF2" w:rsidRPr="002031BD" w:rsidRDefault="00031EF2" w:rsidP="00BC7230">
      <w:pPr>
        <w:spacing w:before="100" w:beforeAutospacing="1" w:after="0" w:line="240" w:lineRule="auto"/>
        <w:jc w:val="both"/>
        <w:rPr>
          <w:rFonts w:ascii="Arial" w:eastAsia="Times New Roman" w:hAnsi="Arial" w:cs="Arial"/>
          <w:lang w:val="en-GB"/>
        </w:rPr>
      </w:pPr>
      <w:r w:rsidRPr="002031BD">
        <w:rPr>
          <w:rFonts w:ascii="Arial" w:eastAsia="Times New Roman" w:hAnsi="Arial" w:cs="Arial"/>
          <w:color w:val="000000"/>
          <w:lang w:val="en-GB"/>
        </w:rPr>
        <w:t>The General Meeting has a quorum if the shareholder representing more than half of the voting shares is present in person or through their authorised representative (including proxy).</w:t>
      </w:r>
    </w:p>
    <w:p w14:paraId="435B4113" w14:textId="77777777" w:rsidR="004E5144" w:rsidRDefault="00031EF2" w:rsidP="00BC7230">
      <w:pPr>
        <w:spacing w:before="100" w:beforeAutospacing="1" w:after="0" w:line="240" w:lineRule="auto"/>
        <w:jc w:val="both"/>
        <w:rPr>
          <w:rFonts w:ascii="Arial" w:eastAsia="Times New Roman" w:hAnsi="Arial" w:cs="Arial"/>
          <w:lang w:val="en-GB"/>
        </w:rPr>
      </w:pPr>
      <w:r w:rsidRPr="002031BD">
        <w:rPr>
          <w:rFonts w:ascii="Arial" w:eastAsia="Times New Roman" w:hAnsi="Arial" w:cs="Arial"/>
          <w:color w:val="000000"/>
          <w:lang w:val="en-GB"/>
        </w:rPr>
        <w:t>If the General Meeting does not have a quorum, the repeated General Meeting to be held with the same agenda shall be convened within 21 days from the date of the original General Meeting.</w:t>
      </w:r>
    </w:p>
    <w:p w14:paraId="0561D866" w14:textId="77777777" w:rsidR="004E5144" w:rsidRDefault="00031EF2" w:rsidP="00BC7230">
      <w:pPr>
        <w:spacing w:before="100" w:beforeAutospacing="1" w:after="0" w:line="240" w:lineRule="auto"/>
        <w:jc w:val="both"/>
        <w:rPr>
          <w:rFonts w:ascii="Arial" w:eastAsia="Times New Roman" w:hAnsi="Arial" w:cs="Arial"/>
          <w:lang w:val="en-GB"/>
        </w:rPr>
      </w:pPr>
      <w:r w:rsidRPr="002031BD">
        <w:rPr>
          <w:rFonts w:ascii="Arial" w:eastAsia="Times New Roman" w:hAnsi="Arial" w:cs="Arial"/>
          <w:color w:val="000000"/>
          <w:lang w:val="en-GB"/>
        </w:rPr>
        <w:t xml:space="preserve">An attendance sheet shall be </w:t>
      </w:r>
      <w:proofErr w:type="gramStart"/>
      <w:r w:rsidRPr="002031BD">
        <w:rPr>
          <w:rFonts w:ascii="Arial" w:eastAsia="Times New Roman" w:hAnsi="Arial" w:cs="Arial"/>
          <w:color w:val="000000"/>
          <w:lang w:val="en-GB"/>
        </w:rPr>
        <w:t>prepared</w:t>
      </w:r>
      <w:proofErr w:type="gramEnd"/>
      <w:r w:rsidRPr="002031BD">
        <w:rPr>
          <w:rFonts w:ascii="Arial" w:eastAsia="Times New Roman" w:hAnsi="Arial" w:cs="Arial"/>
          <w:color w:val="000000"/>
          <w:lang w:val="en-GB"/>
        </w:rPr>
        <w:t xml:space="preserve"> and minutes shall be kept of the General Meeting in accordance with the provisions of the Companies Act.</w:t>
      </w:r>
      <w:r w:rsidRPr="002031BD">
        <w:rPr>
          <w:rFonts w:ascii="Arial" w:eastAsia="Times New Roman" w:hAnsi="Arial" w:cs="Arial"/>
          <w:lang w:val="en-GB"/>
        </w:rPr>
        <w:t xml:space="preserve"> </w:t>
      </w:r>
    </w:p>
    <w:p w14:paraId="0A1F267A" w14:textId="31210BD7" w:rsidR="00E01F8D" w:rsidRDefault="00031EF2" w:rsidP="00BC7230">
      <w:pPr>
        <w:spacing w:before="100" w:beforeAutospacing="1" w:after="0" w:line="240" w:lineRule="auto"/>
        <w:jc w:val="both"/>
        <w:rPr>
          <w:rFonts w:ascii="Arial" w:eastAsia="Times New Roman" w:hAnsi="Arial" w:cs="Arial"/>
          <w:color w:val="000000"/>
          <w:lang w:val="en-GB"/>
        </w:rPr>
      </w:pPr>
      <w:r w:rsidRPr="002031BD">
        <w:rPr>
          <w:rFonts w:ascii="Arial" w:eastAsia="Times New Roman" w:hAnsi="Arial" w:cs="Arial"/>
          <w:color w:val="000000"/>
          <w:lang w:val="en-GB"/>
        </w:rPr>
        <w:t>The members of the vote counting committee and the authenticators of the minutes shall be elected by the shareholders from amongst themselves, or from the members of the Board of Directors or the Supervisory Board, by a simple majority, with the proviso that the authenticator of the minutes of the General Meeting may only be a shareholder or their proxy.</w:t>
      </w:r>
    </w:p>
    <w:p w14:paraId="5BD008A0" w14:textId="4796EEBE" w:rsidR="00653C29" w:rsidRDefault="008551B2" w:rsidP="00BC7230">
      <w:pPr>
        <w:spacing w:before="100" w:beforeAutospacing="1" w:after="0" w:line="240" w:lineRule="auto"/>
        <w:jc w:val="both"/>
        <w:rPr>
          <w:rFonts w:ascii="Arial" w:hAnsi="Arial" w:cs="Arial"/>
          <w:b/>
          <w:bCs/>
          <w:color w:val="232157"/>
          <w:shd w:val="clear" w:color="auto" w:fill="FFFFFF"/>
          <w:lang w:val="en-GB"/>
        </w:rPr>
      </w:pPr>
      <w:r>
        <w:rPr>
          <w:rFonts w:ascii="Arial" w:hAnsi="Arial" w:cs="Arial"/>
          <w:b/>
          <w:bCs/>
          <w:color w:val="232157"/>
          <w:shd w:val="clear" w:color="auto" w:fill="FFFFFF"/>
          <w:lang w:val="en-GB"/>
        </w:rPr>
        <w:t xml:space="preserve">1.11 </w:t>
      </w:r>
      <w:r w:rsidRPr="008551B2">
        <w:rPr>
          <w:rFonts w:ascii="Arial" w:hAnsi="Arial" w:cs="Arial"/>
          <w:b/>
          <w:bCs/>
          <w:color w:val="232157"/>
          <w:shd w:val="clear" w:color="auto" w:fill="FFFFFF"/>
          <w:lang w:val="en-GB"/>
        </w:rPr>
        <w:t xml:space="preserve">Presentation of the issuer’s compliance with Section IV. of Act 67 of 2019 on the incentivisation of long-term shareholder participation and harmonization of </w:t>
      </w:r>
      <w:proofErr w:type="gramStart"/>
      <w:r w:rsidRPr="008551B2">
        <w:rPr>
          <w:rFonts w:ascii="Arial" w:hAnsi="Arial" w:cs="Arial"/>
          <w:b/>
          <w:bCs/>
          <w:color w:val="232157"/>
          <w:shd w:val="clear" w:color="auto" w:fill="FFFFFF"/>
          <w:lang w:val="en-GB"/>
        </w:rPr>
        <w:t>particular other</w:t>
      </w:r>
      <w:proofErr w:type="gramEnd"/>
      <w:r w:rsidRPr="008551B2">
        <w:rPr>
          <w:rFonts w:ascii="Arial" w:hAnsi="Arial" w:cs="Arial"/>
          <w:b/>
          <w:bCs/>
          <w:color w:val="232157"/>
          <w:shd w:val="clear" w:color="auto" w:fill="FFFFFF"/>
          <w:lang w:val="en-GB"/>
        </w:rPr>
        <w:t xml:space="preserve"> acts.</w:t>
      </w:r>
    </w:p>
    <w:p w14:paraId="661A62F9" w14:textId="4579CBE2" w:rsidR="0062489F" w:rsidRPr="007F6358" w:rsidRDefault="008551B2" w:rsidP="007F6358">
      <w:pPr>
        <w:spacing w:before="100" w:beforeAutospacing="1" w:after="0" w:line="240" w:lineRule="auto"/>
        <w:jc w:val="both"/>
        <w:rPr>
          <w:rFonts w:ascii="Arial" w:eastAsia="Times New Roman" w:hAnsi="Arial" w:cs="Arial"/>
          <w:color w:val="000000"/>
          <w:lang w:val="en-GB"/>
        </w:rPr>
      </w:pPr>
      <w:r w:rsidRPr="008551B2">
        <w:rPr>
          <w:rFonts w:ascii="Arial" w:eastAsia="Times New Roman" w:hAnsi="Arial" w:cs="Arial"/>
          <w:color w:val="000000"/>
          <w:lang w:val="en-GB"/>
        </w:rPr>
        <w:t>Company's Remuneration Policy was adopted</w:t>
      </w:r>
      <w:r w:rsidR="004318E4">
        <w:rPr>
          <w:rFonts w:ascii="Arial" w:eastAsia="Times New Roman" w:hAnsi="Arial" w:cs="Arial"/>
          <w:color w:val="000000"/>
          <w:lang w:val="en-GB"/>
        </w:rPr>
        <w:t xml:space="preserve"> by the Extraordinary General Meeting was held on 1</w:t>
      </w:r>
      <w:r w:rsidR="004318E4" w:rsidRPr="004318E4">
        <w:rPr>
          <w:rFonts w:ascii="Arial" w:eastAsia="Times New Roman" w:hAnsi="Arial" w:cs="Arial"/>
          <w:color w:val="000000"/>
          <w:vertAlign w:val="superscript"/>
          <w:lang w:val="en-GB"/>
        </w:rPr>
        <w:t>st</w:t>
      </w:r>
      <w:r w:rsidR="004318E4">
        <w:rPr>
          <w:rFonts w:ascii="Arial" w:eastAsia="Times New Roman" w:hAnsi="Arial" w:cs="Arial"/>
          <w:color w:val="000000"/>
          <w:lang w:val="en-GB"/>
        </w:rPr>
        <w:t xml:space="preserve"> of July 2022.</w:t>
      </w:r>
      <w:r w:rsidRPr="008551B2">
        <w:rPr>
          <w:rFonts w:ascii="Arial" w:eastAsia="Times New Roman" w:hAnsi="Arial" w:cs="Arial"/>
          <w:color w:val="000000"/>
          <w:lang w:val="en-GB"/>
        </w:rPr>
        <w:t xml:space="preserve"> A Remuneration Report for 202</w:t>
      </w:r>
      <w:r w:rsidR="004318E4">
        <w:rPr>
          <w:rFonts w:ascii="Arial" w:eastAsia="Times New Roman" w:hAnsi="Arial" w:cs="Arial"/>
          <w:color w:val="000000"/>
          <w:lang w:val="en-GB"/>
        </w:rPr>
        <w:t>2</w:t>
      </w:r>
      <w:r w:rsidRPr="008551B2">
        <w:rPr>
          <w:rFonts w:ascii="Arial" w:eastAsia="Times New Roman" w:hAnsi="Arial" w:cs="Arial"/>
          <w:color w:val="000000"/>
          <w:lang w:val="en-GB"/>
        </w:rPr>
        <w:t xml:space="preserve"> has been prepared and will be presented to the General Meeting</w:t>
      </w:r>
      <w:r w:rsidR="004318E4">
        <w:rPr>
          <w:rFonts w:ascii="Arial" w:eastAsia="Times New Roman" w:hAnsi="Arial" w:cs="Arial"/>
          <w:color w:val="000000"/>
          <w:lang w:val="en-GB"/>
        </w:rPr>
        <w:t xml:space="preserve"> to be held on 28</w:t>
      </w:r>
      <w:r w:rsidR="004318E4" w:rsidRPr="004318E4">
        <w:rPr>
          <w:rFonts w:ascii="Arial" w:eastAsia="Times New Roman" w:hAnsi="Arial" w:cs="Arial"/>
          <w:color w:val="000000"/>
          <w:vertAlign w:val="superscript"/>
          <w:lang w:val="en-GB"/>
        </w:rPr>
        <w:t>th</w:t>
      </w:r>
      <w:r w:rsidR="004318E4">
        <w:rPr>
          <w:rFonts w:ascii="Arial" w:eastAsia="Times New Roman" w:hAnsi="Arial" w:cs="Arial"/>
          <w:color w:val="000000"/>
          <w:lang w:val="en-GB"/>
        </w:rPr>
        <w:t xml:space="preserve"> of April 2023</w:t>
      </w:r>
      <w:r w:rsidRPr="008551B2">
        <w:rPr>
          <w:rFonts w:ascii="Arial" w:eastAsia="Times New Roman" w:hAnsi="Arial" w:cs="Arial"/>
          <w:color w:val="000000"/>
          <w:lang w:val="en-GB"/>
        </w:rPr>
        <w:t xml:space="preserve">. In the case of a transaction with a </w:t>
      </w:r>
      <w:r w:rsidRPr="008551B2">
        <w:rPr>
          <w:rFonts w:ascii="Arial" w:eastAsia="Times New Roman" w:hAnsi="Arial" w:cs="Arial"/>
          <w:color w:val="000000"/>
          <w:lang w:val="en-GB"/>
        </w:rPr>
        <w:lastRenderedPageBreak/>
        <w:t xml:space="preserve">related party, the Company will consider whether </w:t>
      </w:r>
      <w:r>
        <w:rPr>
          <w:rFonts w:ascii="Arial" w:eastAsia="Times New Roman" w:hAnsi="Arial" w:cs="Arial"/>
          <w:color w:val="000000"/>
          <w:lang w:val="en-GB"/>
        </w:rPr>
        <w:t>obligation</w:t>
      </w:r>
      <w:r w:rsidR="00BE47D8">
        <w:rPr>
          <w:rFonts w:ascii="Arial" w:eastAsia="Times New Roman" w:hAnsi="Arial" w:cs="Arial"/>
          <w:color w:val="000000"/>
          <w:lang w:val="en-GB"/>
        </w:rPr>
        <w:t xml:space="preserve"> of announcement</w:t>
      </w:r>
      <w:r w:rsidRPr="008551B2">
        <w:rPr>
          <w:rFonts w:ascii="Arial" w:eastAsia="Times New Roman" w:hAnsi="Arial" w:cs="Arial"/>
          <w:color w:val="000000"/>
          <w:lang w:val="en-GB"/>
        </w:rPr>
        <w:t xml:space="preserve"> arise based on the value of the transaction.</w:t>
      </w:r>
    </w:p>
    <w:p w14:paraId="250C0011" w14:textId="0F7F0720" w:rsidR="00B2532D" w:rsidRPr="002031BD" w:rsidRDefault="00E6439E" w:rsidP="002031BD">
      <w:pPr>
        <w:pStyle w:val="NormlWeb"/>
        <w:spacing w:after="0" w:afterAutospacing="0"/>
        <w:jc w:val="both"/>
        <w:rPr>
          <w:rFonts w:ascii="Arial" w:hAnsi="Arial" w:cs="Arial"/>
          <w:b/>
          <w:bCs/>
          <w:sz w:val="28"/>
          <w:szCs w:val="28"/>
          <w:lang w:val="en-GB"/>
        </w:rPr>
      </w:pPr>
      <w:r w:rsidRPr="002031BD">
        <w:rPr>
          <w:rFonts w:ascii="Arial" w:hAnsi="Arial" w:cs="Arial"/>
          <w:b/>
          <w:bCs/>
          <w:sz w:val="28"/>
          <w:szCs w:val="28"/>
          <w:lang w:val="en-GB"/>
        </w:rPr>
        <w:t>Annex 2 – Recommendations</w:t>
      </w:r>
      <w:bookmarkStart w:id="9" w:name="_Hlk35957529"/>
    </w:p>
    <w:bookmarkEnd w:id="9"/>
    <w:p w14:paraId="3D5270B5" w14:textId="0EBACB44" w:rsidR="007A0B4A" w:rsidRPr="002031BD" w:rsidRDefault="001D7AFF" w:rsidP="001D7AFF">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1.1.1</w:t>
      </w:r>
      <w:r w:rsidR="007A0B4A" w:rsidRPr="002031BD">
        <w:rPr>
          <w:rFonts w:ascii="Arial" w:hAnsi="Arial" w:cs="Arial"/>
          <w:b/>
          <w:bCs/>
          <w:color w:val="232157"/>
          <w:sz w:val="22"/>
          <w:szCs w:val="22"/>
          <w:shd w:val="clear" w:color="auto" w:fill="FFFFFF"/>
          <w:lang w:val="en-GB"/>
        </w:rPr>
        <w:t>- Does the Company have an organisational unit dealing with investor relationship management, or a designated person to perform these tasks?</w:t>
      </w:r>
    </w:p>
    <w:p w14:paraId="411644D3" w14:textId="7B2E2CFA" w:rsidR="007A0B4A" w:rsidRPr="002031BD" w:rsidRDefault="007A0B4A" w:rsidP="007A0B4A">
      <w:pPr>
        <w:pStyle w:val="NormlWeb"/>
        <w:spacing w:after="0" w:afterAutospacing="0"/>
        <w:jc w:val="both"/>
        <w:rPr>
          <w:rFonts w:ascii="Arial" w:hAnsi="Arial" w:cs="Arial"/>
          <w:sz w:val="22"/>
          <w:szCs w:val="22"/>
          <w:lang w:val="en-GB"/>
        </w:rPr>
      </w:pPr>
      <w:bookmarkStart w:id="10" w:name="_Hlk37152570"/>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bookmarkEnd w:id="10"/>
    <w:p w14:paraId="30053422" w14:textId="7A667DFD" w:rsidR="006D3557" w:rsidRPr="002031BD" w:rsidRDefault="006D3557" w:rsidP="00BC7230">
      <w:pPr>
        <w:pStyle w:val="NormlWeb"/>
        <w:spacing w:after="0" w:afterAutospacing="0"/>
        <w:jc w:val="both"/>
        <w:rPr>
          <w:rFonts w:ascii="Arial" w:hAnsi="Arial" w:cs="Arial"/>
          <w:sz w:val="22"/>
          <w:szCs w:val="22"/>
          <w:lang w:val="en-GB"/>
        </w:rPr>
      </w:pPr>
      <w:r w:rsidRPr="002031BD">
        <w:rPr>
          <w:rFonts w:ascii="Arial" w:hAnsi="Arial" w:cs="Arial"/>
          <w:b/>
          <w:bCs/>
          <w:color w:val="232157"/>
          <w:sz w:val="22"/>
          <w:szCs w:val="22"/>
          <w:shd w:val="clear" w:color="auto" w:fill="FFFFFF"/>
          <w:lang w:val="en-GB"/>
        </w:rPr>
        <w:t>1.1.2 - Are the Company’s Articles of Association available on the Company’s website?</w:t>
      </w:r>
    </w:p>
    <w:p w14:paraId="01D181F6" w14:textId="77777777" w:rsidR="006D3557" w:rsidRPr="002031BD" w:rsidRDefault="006D3557" w:rsidP="006D3557">
      <w:pPr>
        <w:pStyle w:val="NormlWeb"/>
        <w:spacing w:after="0" w:afterAutospacing="0"/>
        <w:jc w:val="both"/>
        <w:rPr>
          <w:rFonts w:ascii="Arial" w:hAnsi="Arial" w:cs="Arial"/>
          <w:sz w:val="22"/>
          <w:szCs w:val="22"/>
          <w:lang w:val="en-GB"/>
        </w:rPr>
      </w:pPr>
      <w:bookmarkStart w:id="11" w:name="_Hlk37152623"/>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bookmarkEnd w:id="11"/>
    </w:p>
    <w:p w14:paraId="106B5C03" w14:textId="7200873E" w:rsidR="006D3557" w:rsidRPr="002031BD" w:rsidRDefault="006D3557" w:rsidP="00BC7230">
      <w:pPr>
        <w:pStyle w:val="NormlWeb"/>
        <w:spacing w:after="0" w:afterAutospacing="0"/>
        <w:jc w:val="both"/>
        <w:rPr>
          <w:rFonts w:ascii="Arial" w:hAnsi="Arial" w:cs="Arial"/>
          <w:sz w:val="22"/>
          <w:szCs w:val="22"/>
          <w:lang w:val="en-GB"/>
        </w:rPr>
      </w:pPr>
      <w:r w:rsidRPr="002031BD">
        <w:rPr>
          <w:rFonts w:ascii="Arial" w:hAnsi="Arial" w:cs="Arial"/>
          <w:b/>
          <w:bCs/>
          <w:color w:val="232157"/>
          <w:sz w:val="22"/>
          <w:szCs w:val="22"/>
          <w:shd w:val="clear" w:color="auto" w:fill="FFFFFF"/>
          <w:lang w:val="en-GB"/>
        </w:rPr>
        <w:t>1.1.4 - If the Company’s Articles of Association allow shareholders to exercise their rights in their absence, did the Company publish the methods and conditions of doing so, including all necessary documents?</w:t>
      </w:r>
    </w:p>
    <w:p w14:paraId="14D6C6B2" w14:textId="428F6AC3" w:rsidR="006D3557" w:rsidRPr="002031BD" w:rsidRDefault="006D3557" w:rsidP="00BC7230">
      <w:pPr>
        <w:pStyle w:val="NormlWeb"/>
        <w:spacing w:after="0" w:afterAutospacing="0"/>
        <w:jc w:val="both"/>
        <w:rPr>
          <w:rFonts w:ascii="Arial" w:hAnsi="Arial" w:cs="Arial"/>
          <w:sz w:val="22"/>
          <w:szCs w:val="22"/>
          <w:lang w:val="en-GB"/>
        </w:rPr>
      </w:pPr>
      <w:bookmarkStart w:id="12" w:name="_Hlk37273504"/>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bookmarkEnd w:id="12"/>
    <w:p w14:paraId="4ED76E06" w14:textId="418C846A" w:rsidR="006D3557" w:rsidRPr="002031BD" w:rsidRDefault="006D3557" w:rsidP="00BC7230">
      <w:pPr>
        <w:pStyle w:val="NormlWeb"/>
        <w:spacing w:after="0" w:afterAutospacing="0"/>
        <w:jc w:val="both"/>
        <w:rPr>
          <w:rFonts w:ascii="Arial" w:hAnsi="Arial" w:cs="Arial"/>
          <w:sz w:val="22"/>
          <w:szCs w:val="22"/>
          <w:lang w:val="en-GB"/>
        </w:rPr>
      </w:pPr>
      <w:r w:rsidRPr="002031BD">
        <w:rPr>
          <w:rFonts w:ascii="Arial" w:hAnsi="Arial" w:cs="Arial"/>
          <w:b/>
          <w:bCs/>
          <w:color w:val="232157"/>
          <w:sz w:val="22"/>
          <w:szCs w:val="22"/>
          <w:shd w:val="clear" w:color="auto" w:fill="FFFFFF"/>
          <w:lang w:val="en-GB"/>
        </w:rPr>
        <w:t>1.2.1 - Did the Company publish on its website a summary document containing the rules applicable to the conduct of its General Meetings and to the exercise of voting rights by shareholders?</w:t>
      </w:r>
    </w:p>
    <w:p w14:paraId="63696082" w14:textId="7447E694" w:rsidR="00D54624" w:rsidRPr="002031BD" w:rsidRDefault="00D54624" w:rsidP="00BC7230">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3D16D2B1" w14:textId="53F26AAA" w:rsidR="00D54624" w:rsidRPr="002031BD" w:rsidRDefault="00D54624" w:rsidP="00BC7230">
      <w:pPr>
        <w:pStyle w:val="NormlWeb"/>
        <w:spacing w:after="0" w:afterAutospacing="0"/>
        <w:jc w:val="both"/>
        <w:rPr>
          <w:rFonts w:ascii="Arial" w:hAnsi="Arial" w:cs="Arial"/>
          <w:sz w:val="22"/>
          <w:szCs w:val="22"/>
          <w:lang w:val="en-GB"/>
        </w:rPr>
      </w:pPr>
      <w:r w:rsidRPr="002031BD">
        <w:rPr>
          <w:rFonts w:ascii="Arial" w:hAnsi="Arial" w:cs="Arial"/>
          <w:b/>
          <w:bCs/>
          <w:color w:val="232157"/>
          <w:sz w:val="22"/>
          <w:szCs w:val="22"/>
          <w:shd w:val="clear" w:color="auto" w:fill="FFFFFF"/>
          <w:lang w:val="en-GB"/>
        </w:rPr>
        <w:t>1.2.2 - Did the Company publish the exact date when the range of those eligible to participate in a given company event is set (record date), and also the last day when the shares granting eligibility for participating in a given company event are traded?</w:t>
      </w:r>
    </w:p>
    <w:p w14:paraId="3CFB59A4" w14:textId="6CEEFC1D" w:rsidR="002031BD" w:rsidRDefault="00D54624" w:rsidP="00BC7230">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274ADDEC" w14:textId="77777777" w:rsidR="00592479" w:rsidRPr="002031BD" w:rsidRDefault="00592479" w:rsidP="00BC7230">
      <w:pPr>
        <w:pStyle w:val="NormlWeb"/>
        <w:spacing w:after="0" w:afterAutospacing="0"/>
        <w:jc w:val="both"/>
        <w:rPr>
          <w:rFonts w:ascii="Arial" w:hAnsi="Arial" w:cs="Arial"/>
          <w:sz w:val="22"/>
          <w:szCs w:val="22"/>
          <w:lang w:val="en-GB"/>
        </w:rPr>
      </w:pPr>
    </w:p>
    <w:p w14:paraId="49965208" w14:textId="7A37F6BA" w:rsidR="00D54624" w:rsidRPr="002031BD" w:rsidRDefault="00B546A4" w:rsidP="00D54624">
      <w:pPr>
        <w:spacing w:after="0" w:line="240" w:lineRule="auto"/>
        <w:jc w:val="both"/>
        <w:rPr>
          <w:rFonts w:ascii="Arial" w:eastAsia="Times New Roman" w:hAnsi="Arial" w:cs="Arial"/>
          <w:u w:val="single"/>
          <w:lang w:val="en-GB" w:eastAsia="hu-HU"/>
        </w:rPr>
      </w:pPr>
      <w:r>
        <w:rPr>
          <w:rFonts w:ascii="Arial" w:hAnsi="Arial" w:cs="Arial"/>
          <w:b/>
          <w:bCs/>
          <w:color w:val="232157"/>
          <w:shd w:val="clear" w:color="auto" w:fill="FFFFFF"/>
          <w:lang w:val="en-GB"/>
        </w:rPr>
        <w:t xml:space="preserve">1.2.3 - </w:t>
      </w:r>
      <w:r w:rsidR="00D54624" w:rsidRPr="002031BD">
        <w:rPr>
          <w:rFonts w:ascii="Arial" w:hAnsi="Arial" w:cs="Arial"/>
          <w:b/>
          <w:bCs/>
          <w:color w:val="232157"/>
          <w:shd w:val="clear" w:color="auto" w:fill="FFFFFF"/>
          <w:lang w:val="en-GB"/>
        </w:rPr>
        <w:t>Did the Company hold its General Meetings in a manner providing for maximum shareholder participation?</w:t>
      </w:r>
    </w:p>
    <w:p w14:paraId="19CE2F45" w14:textId="11AAAD24" w:rsidR="00D54624" w:rsidRPr="002031BD" w:rsidRDefault="00D54624" w:rsidP="001D7AFF">
      <w:pPr>
        <w:pStyle w:val="NormlWeb"/>
        <w:spacing w:after="0" w:afterAutospacing="0"/>
        <w:jc w:val="both"/>
        <w:rPr>
          <w:rFonts w:ascii="Arial" w:hAnsi="Arial" w:cs="Arial"/>
          <w:sz w:val="22"/>
          <w:szCs w:val="22"/>
          <w:lang w:val="en-GB"/>
        </w:rPr>
      </w:pPr>
      <w:bookmarkStart w:id="13" w:name="_Hlk37273551"/>
      <w:r w:rsidRPr="004318E4">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r>
      <w:r w:rsidRPr="004318E4">
        <w:rPr>
          <w:rFonts w:ascii="Arial" w:hAnsi="Arial" w:cs="Arial"/>
          <w:sz w:val="22"/>
          <w:szCs w:val="22"/>
          <w:lang w:val="en-GB"/>
        </w:rPr>
        <w:t>no</w:t>
      </w:r>
      <w:bookmarkEnd w:id="13"/>
    </w:p>
    <w:p w14:paraId="4FDEC4E9" w14:textId="77777777" w:rsidR="00F058BB" w:rsidRPr="00F058BB" w:rsidRDefault="00F058BB" w:rsidP="00F058BB">
      <w:pPr>
        <w:spacing w:after="0" w:line="240" w:lineRule="auto"/>
        <w:jc w:val="both"/>
        <w:rPr>
          <w:rFonts w:ascii="Arial" w:eastAsia="Times New Roman" w:hAnsi="Arial" w:cs="Arial"/>
          <w:lang w:val="en-GB" w:eastAsia="hu-HU"/>
        </w:rPr>
      </w:pPr>
    </w:p>
    <w:p w14:paraId="6F936856" w14:textId="17A115CE" w:rsidR="00D54624" w:rsidRPr="002031BD" w:rsidRDefault="00D54624" w:rsidP="00D54624">
      <w:pPr>
        <w:spacing w:after="0" w:line="240" w:lineRule="auto"/>
        <w:jc w:val="both"/>
        <w:rPr>
          <w:rFonts w:ascii="Arial" w:eastAsia="Times New Roman" w:hAnsi="Arial" w:cs="Arial"/>
          <w:u w:val="single"/>
          <w:lang w:val="en-GB" w:eastAsia="hu-HU"/>
        </w:rPr>
      </w:pPr>
      <w:r w:rsidRPr="002031BD">
        <w:rPr>
          <w:rFonts w:ascii="Arial" w:hAnsi="Arial" w:cs="Arial"/>
          <w:b/>
          <w:bCs/>
          <w:color w:val="232157"/>
          <w:shd w:val="clear" w:color="auto" w:fill="FFFFFF"/>
          <w:lang w:val="en-GB"/>
        </w:rPr>
        <w:t>1.2.6 - The Company did not restrict the shareholders’ right to designate a different representative for each of their securities accounts to represent them at any General Meeting. (Answer Yes, if not)</w:t>
      </w:r>
    </w:p>
    <w:p w14:paraId="7B9F2A63" w14:textId="77777777" w:rsidR="007F6358" w:rsidRDefault="00D54624" w:rsidP="00D54624">
      <w:pPr>
        <w:pStyle w:val="NormlWeb"/>
        <w:spacing w:after="0" w:afterAutospacing="0"/>
        <w:jc w:val="both"/>
        <w:rPr>
          <w:rFonts w:ascii="Arial" w:hAnsi="Arial" w:cs="Arial"/>
          <w:sz w:val="22"/>
          <w:szCs w:val="22"/>
          <w:lang w:val="en-GB"/>
        </w:rPr>
      </w:pPr>
      <w:bookmarkStart w:id="14" w:name="_Hlk37273611"/>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bookmarkEnd w:id="14"/>
    </w:p>
    <w:p w14:paraId="7C58ADAD" w14:textId="77777777" w:rsidR="007F6358" w:rsidRDefault="007F6358" w:rsidP="00D54624">
      <w:pPr>
        <w:pStyle w:val="NormlWeb"/>
        <w:spacing w:after="0" w:afterAutospacing="0"/>
        <w:jc w:val="both"/>
        <w:rPr>
          <w:rFonts w:ascii="Arial" w:hAnsi="Arial" w:cs="Arial"/>
          <w:sz w:val="22"/>
          <w:szCs w:val="22"/>
          <w:lang w:val="en-GB"/>
        </w:rPr>
      </w:pPr>
    </w:p>
    <w:p w14:paraId="57B83E69" w14:textId="77777777" w:rsidR="004318E4" w:rsidRDefault="004318E4" w:rsidP="00D54624">
      <w:pPr>
        <w:pStyle w:val="NormlWeb"/>
        <w:spacing w:after="0" w:afterAutospacing="0"/>
        <w:jc w:val="both"/>
        <w:rPr>
          <w:rFonts w:ascii="Arial" w:hAnsi="Arial" w:cs="Arial"/>
          <w:b/>
          <w:bCs/>
          <w:color w:val="232157"/>
          <w:sz w:val="22"/>
          <w:szCs w:val="22"/>
          <w:shd w:val="clear" w:color="auto" w:fill="FFFFFF"/>
          <w:lang w:val="en-GB"/>
        </w:rPr>
      </w:pPr>
    </w:p>
    <w:p w14:paraId="5AD95BF1" w14:textId="77777777" w:rsidR="004318E4" w:rsidRDefault="004318E4" w:rsidP="00D54624">
      <w:pPr>
        <w:pStyle w:val="NormlWeb"/>
        <w:spacing w:after="0" w:afterAutospacing="0"/>
        <w:jc w:val="both"/>
        <w:rPr>
          <w:rFonts w:ascii="Arial" w:hAnsi="Arial" w:cs="Arial"/>
          <w:b/>
          <w:bCs/>
          <w:color w:val="232157"/>
          <w:sz w:val="22"/>
          <w:szCs w:val="22"/>
          <w:shd w:val="clear" w:color="auto" w:fill="FFFFFF"/>
          <w:lang w:val="en-GB"/>
        </w:rPr>
      </w:pPr>
    </w:p>
    <w:p w14:paraId="028B4D7A" w14:textId="5FA90ABC" w:rsidR="0062489F" w:rsidRPr="007F6358" w:rsidRDefault="00D54624" w:rsidP="00D54624">
      <w:pPr>
        <w:pStyle w:val="NormlWeb"/>
        <w:spacing w:after="0" w:afterAutospacing="0"/>
        <w:jc w:val="both"/>
        <w:rPr>
          <w:rFonts w:ascii="Arial" w:hAnsi="Arial" w:cs="Arial"/>
          <w:sz w:val="22"/>
          <w:szCs w:val="22"/>
          <w:lang w:val="en-GB"/>
        </w:rPr>
      </w:pPr>
      <w:r w:rsidRPr="002031BD">
        <w:rPr>
          <w:rFonts w:ascii="Arial" w:hAnsi="Arial" w:cs="Arial"/>
          <w:b/>
          <w:bCs/>
          <w:color w:val="232157"/>
          <w:sz w:val="22"/>
          <w:szCs w:val="22"/>
          <w:shd w:val="clear" w:color="auto" w:fill="FFFFFF"/>
          <w:lang w:val="en-GB"/>
        </w:rPr>
        <w:t xml:space="preserve">1.2.7 - For proposals for the agenda items, were the Board of Directors’ draft resolution </w:t>
      </w:r>
      <w:proofErr w:type="gramStart"/>
      <w:r w:rsidRPr="002031BD">
        <w:rPr>
          <w:rFonts w:ascii="Arial" w:hAnsi="Arial" w:cs="Arial"/>
          <w:b/>
          <w:bCs/>
          <w:color w:val="232157"/>
          <w:sz w:val="22"/>
          <w:szCs w:val="22"/>
          <w:shd w:val="clear" w:color="auto" w:fill="FFFFFF"/>
          <w:lang w:val="en-GB"/>
        </w:rPr>
        <w:t>and also</w:t>
      </w:r>
      <w:proofErr w:type="gramEnd"/>
      <w:r w:rsidRPr="002031BD">
        <w:rPr>
          <w:rFonts w:ascii="Arial" w:hAnsi="Arial" w:cs="Arial"/>
          <w:b/>
          <w:bCs/>
          <w:color w:val="232157"/>
          <w:sz w:val="22"/>
          <w:szCs w:val="22"/>
          <w:shd w:val="clear" w:color="auto" w:fill="FFFFFF"/>
          <w:lang w:val="en-GB"/>
        </w:rPr>
        <w:t xml:space="preserve"> the Supervisory Board’s opinion disclosed to the shareholders?</w:t>
      </w:r>
    </w:p>
    <w:p w14:paraId="6BC2CE59" w14:textId="73BBB13C" w:rsidR="00D54624" w:rsidRPr="00FB64AA" w:rsidRDefault="00D54624" w:rsidP="00D54624">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2FEEA61B" w14:textId="77777777" w:rsidR="002031BD" w:rsidRPr="002031BD" w:rsidRDefault="002031BD" w:rsidP="00D54624">
      <w:pPr>
        <w:spacing w:after="0" w:line="240" w:lineRule="auto"/>
        <w:jc w:val="both"/>
        <w:rPr>
          <w:rFonts w:ascii="Arial" w:hAnsi="Arial" w:cs="Arial"/>
          <w:b/>
          <w:bCs/>
          <w:color w:val="232157"/>
          <w:shd w:val="clear" w:color="auto" w:fill="FFFFFF"/>
          <w:lang w:val="en-GB"/>
        </w:rPr>
      </w:pPr>
    </w:p>
    <w:p w14:paraId="7C273972" w14:textId="1527B8F1" w:rsidR="00D54624" w:rsidRPr="002031BD" w:rsidRDefault="00D54624" w:rsidP="00D54624">
      <w:pPr>
        <w:spacing w:after="0" w:line="240" w:lineRule="auto"/>
        <w:jc w:val="both"/>
        <w:rPr>
          <w:rFonts w:ascii="Arial" w:eastAsia="Times New Roman" w:hAnsi="Arial" w:cs="Arial"/>
          <w:u w:val="single"/>
          <w:lang w:val="en-GB" w:eastAsia="hu-HU"/>
        </w:rPr>
      </w:pPr>
      <w:r w:rsidRPr="002031BD">
        <w:rPr>
          <w:rFonts w:ascii="Arial" w:hAnsi="Arial" w:cs="Arial"/>
          <w:b/>
          <w:bCs/>
          <w:color w:val="232157"/>
          <w:shd w:val="clear" w:color="auto" w:fill="FFFFFF"/>
          <w:lang w:val="en-GB"/>
        </w:rPr>
        <w:t>1.3.3 - The Company did not restrict the right of its shareholders attending a General Meeting to request information, add comments and submit proposals, or set any preconditions for these with the exception of some measures taken to conduct the General Meeting in a correct manner and as intended. (Answer Yes, if not)</w:t>
      </w:r>
    </w:p>
    <w:p w14:paraId="07D3D6D5" w14:textId="754B37CA" w:rsidR="00D54624" w:rsidRPr="00FB64AA" w:rsidRDefault="00D54624" w:rsidP="00FB64AA">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43F48478" w14:textId="480BF408" w:rsidR="00BD6D2F" w:rsidRPr="002031BD" w:rsidRDefault="00D54624" w:rsidP="00D54624">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1.3.4 - By answering the questions raised at the General Meeting, did the Company ensure compliance with the information provision and disclosure principles set out</w:t>
      </w:r>
      <w:r w:rsidR="00BD6D2F" w:rsidRPr="002031BD">
        <w:rPr>
          <w:rFonts w:ascii="Arial" w:hAnsi="Arial" w:cs="Arial"/>
          <w:b/>
          <w:bCs/>
          <w:color w:val="232157"/>
          <w:sz w:val="22"/>
          <w:szCs w:val="22"/>
          <w:shd w:val="clear" w:color="auto" w:fill="FFFFFF"/>
          <w:lang w:val="en-GB"/>
        </w:rPr>
        <w:t xml:space="preserve"> </w:t>
      </w:r>
      <w:r w:rsidRPr="002031BD">
        <w:rPr>
          <w:rFonts w:ascii="Arial" w:hAnsi="Arial" w:cs="Arial"/>
          <w:b/>
          <w:bCs/>
          <w:color w:val="232157"/>
          <w:sz w:val="22"/>
          <w:szCs w:val="22"/>
          <w:shd w:val="clear" w:color="auto" w:fill="FFFFFF"/>
          <w:lang w:val="en-GB"/>
        </w:rPr>
        <w:t>in legal and stock exchange requirements?</w:t>
      </w:r>
    </w:p>
    <w:p w14:paraId="62C55C69" w14:textId="6D6E8516" w:rsidR="00D54624" w:rsidRPr="002031BD" w:rsidRDefault="00D54624" w:rsidP="00D54624">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51F98584" w14:textId="77777777" w:rsidR="00D54624" w:rsidRPr="002031BD" w:rsidRDefault="00D54624" w:rsidP="00D54624">
      <w:pPr>
        <w:shd w:val="clear" w:color="auto" w:fill="FFFFFF"/>
        <w:spacing w:after="0" w:line="240" w:lineRule="auto"/>
        <w:jc w:val="both"/>
        <w:textAlignment w:val="baseline"/>
        <w:rPr>
          <w:rFonts w:ascii="Arial" w:eastAsia="Times New Roman" w:hAnsi="Arial" w:cs="Arial"/>
          <w:color w:val="232157"/>
          <w:lang w:val="en-GB" w:eastAsia="hu-HU"/>
        </w:rPr>
      </w:pPr>
    </w:p>
    <w:p w14:paraId="20FCD9C5" w14:textId="00FD7615" w:rsidR="00D54624" w:rsidRPr="002031BD" w:rsidRDefault="00BD6D2F" w:rsidP="00D54624">
      <w:pPr>
        <w:spacing w:after="0" w:line="240" w:lineRule="auto"/>
        <w:jc w:val="both"/>
        <w:rPr>
          <w:rFonts w:ascii="Arial" w:eastAsia="Times New Roman" w:hAnsi="Arial" w:cs="Arial"/>
          <w:lang w:val="en-GB" w:eastAsia="hu-HU"/>
        </w:rPr>
      </w:pPr>
      <w:bookmarkStart w:id="15" w:name="_Hlk35964366"/>
      <w:r w:rsidRPr="002031BD">
        <w:rPr>
          <w:rFonts w:ascii="Arial" w:hAnsi="Arial" w:cs="Arial"/>
          <w:b/>
          <w:bCs/>
          <w:color w:val="232157"/>
          <w:shd w:val="clear" w:color="auto" w:fill="FFFFFF"/>
          <w:lang w:val="en-GB"/>
        </w:rPr>
        <w:t>1.3.5 - Did the Company publish on its website the answers to the questions that the representatives of the Company’s boards or its auditor present at the General Meeting could not satisfactorily answer at the meeting within 3 working days following the General Meeting, or an official statement explaining why it refrained from giving answers?</w:t>
      </w:r>
    </w:p>
    <w:bookmarkEnd w:id="15"/>
    <w:p w14:paraId="252CC367" w14:textId="77777777" w:rsidR="001D7AFF" w:rsidRPr="002031BD" w:rsidRDefault="001D7AFF" w:rsidP="001D7AFF">
      <w:pPr>
        <w:spacing w:after="0" w:line="240" w:lineRule="auto"/>
        <w:jc w:val="both"/>
        <w:rPr>
          <w:rFonts w:ascii="Arial" w:eastAsia="Times New Roman" w:hAnsi="Arial" w:cs="Arial"/>
          <w:lang w:val="en-GB" w:eastAsia="hu-HU"/>
        </w:rPr>
      </w:pPr>
    </w:p>
    <w:p w14:paraId="047E6CD0" w14:textId="34EA8CEA" w:rsidR="001D7AFF" w:rsidRPr="002031BD" w:rsidRDefault="00BD6D2F" w:rsidP="001D7AFF">
      <w:pPr>
        <w:spacing w:after="0" w:line="240" w:lineRule="auto"/>
        <w:jc w:val="both"/>
        <w:rPr>
          <w:rFonts w:ascii="Arial" w:eastAsia="Times New Roman" w:hAnsi="Arial" w:cs="Arial"/>
          <w:lang w:val="en-GB" w:eastAsia="hu-HU"/>
        </w:rPr>
      </w:pPr>
      <w:r w:rsidRPr="002031BD">
        <w:rPr>
          <w:rFonts w:ascii="Arial" w:eastAsia="Times New Roman" w:hAnsi="Arial" w:cs="Arial"/>
          <w:lang w:val="en-GB" w:eastAsia="hu-HU"/>
        </w:rPr>
        <w:t>yes</w:t>
      </w:r>
      <w:r w:rsidRPr="002031BD">
        <w:rPr>
          <w:rFonts w:ascii="Arial" w:eastAsia="Times New Roman" w:hAnsi="Arial" w:cs="Arial"/>
          <w:lang w:val="en-GB" w:eastAsia="hu-HU"/>
        </w:rPr>
        <w:tab/>
      </w:r>
      <w:r w:rsidRPr="002031BD">
        <w:rPr>
          <w:rFonts w:ascii="Arial" w:eastAsia="Times New Roman" w:hAnsi="Arial" w:cs="Arial"/>
          <w:lang w:val="en-GB" w:eastAsia="hu-HU"/>
        </w:rPr>
        <w:tab/>
      </w:r>
      <w:r w:rsidRPr="002031BD">
        <w:rPr>
          <w:rFonts w:ascii="Arial" w:eastAsia="Times New Roman" w:hAnsi="Arial" w:cs="Arial"/>
          <w:u w:val="single"/>
          <w:lang w:val="en-GB" w:eastAsia="hu-HU"/>
        </w:rPr>
        <w:t>no</w:t>
      </w:r>
    </w:p>
    <w:p w14:paraId="69CAC487" w14:textId="0B13750F" w:rsidR="00BD6D2F" w:rsidRPr="002031BD" w:rsidRDefault="00BD6D2F" w:rsidP="001D7AFF">
      <w:pPr>
        <w:spacing w:after="0" w:line="240" w:lineRule="auto"/>
        <w:jc w:val="both"/>
        <w:rPr>
          <w:rFonts w:ascii="Arial" w:eastAsia="Times New Roman" w:hAnsi="Arial" w:cs="Arial"/>
          <w:lang w:val="en-GB" w:eastAsia="hu-HU"/>
        </w:rPr>
      </w:pPr>
      <w:r w:rsidRPr="002031BD">
        <w:rPr>
          <w:rFonts w:ascii="Arial" w:eastAsia="Times New Roman" w:hAnsi="Arial" w:cs="Arial"/>
          <w:lang w:val="en-GB" w:eastAsia="hu-HU"/>
        </w:rPr>
        <w:t>Description</w:t>
      </w:r>
      <w:bookmarkStart w:id="16" w:name="_Hlk36018882"/>
    </w:p>
    <w:p w14:paraId="55DFB56F" w14:textId="76EFD4FC" w:rsidR="00BD6D2F" w:rsidRPr="002031BD" w:rsidRDefault="00BD6D2F" w:rsidP="001D7AFF">
      <w:pPr>
        <w:spacing w:after="0" w:line="240" w:lineRule="auto"/>
        <w:jc w:val="both"/>
        <w:rPr>
          <w:rFonts w:ascii="Arial" w:eastAsia="Times New Roman" w:hAnsi="Arial" w:cs="Arial"/>
          <w:lang w:val="en-GB" w:eastAsia="hu-HU"/>
        </w:rPr>
      </w:pPr>
      <w:r w:rsidRPr="002031BD">
        <w:rPr>
          <w:rFonts w:ascii="Arial" w:eastAsia="Times New Roman" w:hAnsi="Arial" w:cs="Arial"/>
          <w:lang w:val="en-GB" w:eastAsia="hu-HU"/>
        </w:rPr>
        <w:t>There has been no such case, but its proper management is ensured.</w:t>
      </w:r>
    </w:p>
    <w:bookmarkEnd w:id="16"/>
    <w:p w14:paraId="58C912FE" w14:textId="77777777" w:rsidR="001D7AFF" w:rsidRPr="002031BD" w:rsidRDefault="001D7AFF" w:rsidP="00D54624">
      <w:pPr>
        <w:spacing w:after="0" w:line="240" w:lineRule="auto"/>
        <w:jc w:val="both"/>
        <w:rPr>
          <w:rFonts w:ascii="Arial" w:hAnsi="Arial" w:cs="Arial"/>
          <w:b/>
          <w:bCs/>
          <w:color w:val="232157"/>
          <w:shd w:val="clear" w:color="auto" w:fill="FFFFFF"/>
          <w:lang w:val="en-GB"/>
        </w:rPr>
      </w:pPr>
    </w:p>
    <w:p w14:paraId="1FAF7BF7" w14:textId="62D67811" w:rsidR="00D54624" w:rsidRPr="002031BD" w:rsidRDefault="00BD6D2F" w:rsidP="00D54624">
      <w:pPr>
        <w:spacing w:after="0" w:line="240" w:lineRule="auto"/>
        <w:jc w:val="both"/>
        <w:rPr>
          <w:rFonts w:ascii="Arial" w:eastAsia="Times New Roman" w:hAnsi="Arial" w:cs="Arial"/>
          <w:lang w:val="en-GB" w:eastAsia="hu-HU"/>
        </w:rPr>
      </w:pPr>
      <w:r w:rsidRPr="002031BD">
        <w:rPr>
          <w:rFonts w:ascii="Arial" w:hAnsi="Arial" w:cs="Arial"/>
          <w:b/>
          <w:bCs/>
          <w:color w:val="232157"/>
          <w:shd w:val="clear" w:color="auto" w:fill="FFFFFF"/>
          <w:lang w:val="en-GB"/>
        </w:rPr>
        <w:t>1.3.7 - Did the Chairman of the General Meeting order a recess or suggest that the General Meeting be postponed when a proposal or proposal relating to a particular issue on the agenda was submitted which the shareholders hadn’t had a chance to become familiar with before the General Meeting?</w:t>
      </w:r>
    </w:p>
    <w:p w14:paraId="5D0ADB48" w14:textId="77777777" w:rsidR="001D7AFF" w:rsidRPr="002031BD" w:rsidRDefault="001D7AFF" w:rsidP="001D7AFF">
      <w:pPr>
        <w:spacing w:after="0" w:line="240" w:lineRule="auto"/>
        <w:jc w:val="both"/>
        <w:rPr>
          <w:rFonts w:ascii="Arial" w:eastAsia="Times New Roman" w:hAnsi="Arial" w:cs="Arial"/>
          <w:lang w:val="en-GB" w:eastAsia="hu-HU"/>
        </w:rPr>
      </w:pPr>
    </w:p>
    <w:p w14:paraId="781DD741" w14:textId="41510A74" w:rsidR="00BD6D2F" w:rsidRPr="002031BD" w:rsidRDefault="00BD6D2F" w:rsidP="001D7AFF">
      <w:pPr>
        <w:spacing w:after="0" w:line="240" w:lineRule="auto"/>
        <w:jc w:val="both"/>
        <w:rPr>
          <w:rFonts w:ascii="Arial" w:eastAsia="Times New Roman" w:hAnsi="Arial" w:cs="Arial"/>
          <w:lang w:val="en-GB" w:eastAsia="hu-HU"/>
        </w:rPr>
      </w:pPr>
      <w:r w:rsidRPr="002031BD">
        <w:rPr>
          <w:rFonts w:ascii="Arial" w:eastAsia="Times New Roman" w:hAnsi="Arial" w:cs="Arial"/>
          <w:lang w:val="en-GB" w:eastAsia="hu-HU"/>
        </w:rPr>
        <w:t>yes</w:t>
      </w:r>
      <w:r w:rsidRPr="002031BD">
        <w:rPr>
          <w:rFonts w:ascii="Arial" w:eastAsia="Times New Roman" w:hAnsi="Arial" w:cs="Arial"/>
          <w:lang w:val="en-GB" w:eastAsia="hu-HU"/>
        </w:rPr>
        <w:tab/>
      </w:r>
      <w:r w:rsidRPr="002031BD">
        <w:rPr>
          <w:rFonts w:ascii="Arial" w:eastAsia="Times New Roman" w:hAnsi="Arial" w:cs="Arial"/>
          <w:lang w:val="en-GB" w:eastAsia="hu-HU"/>
        </w:rPr>
        <w:tab/>
      </w:r>
      <w:r w:rsidRPr="002031BD">
        <w:rPr>
          <w:rFonts w:ascii="Arial" w:eastAsia="Times New Roman" w:hAnsi="Arial" w:cs="Arial"/>
          <w:u w:val="single"/>
          <w:lang w:val="en-GB" w:eastAsia="hu-HU"/>
        </w:rPr>
        <w:t>no</w:t>
      </w:r>
    </w:p>
    <w:p w14:paraId="2BD7DE96" w14:textId="77777777" w:rsidR="00BD6D2F" w:rsidRPr="002031BD" w:rsidRDefault="00BD6D2F" w:rsidP="001D7AFF">
      <w:pPr>
        <w:spacing w:after="0" w:line="240" w:lineRule="auto"/>
        <w:jc w:val="both"/>
        <w:rPr>
          <w:rFonts w:ascii="Arial" w:eastAsia="Times New Roman" w:hAnsi="Arial" w:cs="Arial"/>
          <w:lang w:val="en-GB" w:eastAsia="hu-HU"/>
        </w:rPr>
      </w:pPr>
      <w:r w:rsidRPr="002031BD">
        <w:rPr>
          <w:rFonts w:ascii="Arial" w:eastAsia="Times New Roman" w:hAnsi="Arial" w:cs="Arial"/>
          <w:lang w:val="en-GB" w:eastAsia="hu-HU"/>
        </w:rPr>
        <w:t>Description</w:t>
      </w:r>
    </w:p>
    <w:p w14:paraId="1382F1A4" w14:textId="77777777" w:rsidR="00BD6D2F" w:rsidRPr="002031BD" w:rsidRDefault="00BD6D2F" w:rsidP="001D7AFF">
      <w:pPr>
        <w:spacing w:after="0" w:line="240" w:lineRule="auto"/>
        <w:jc w:val="both"/>
        <w:rPr>
          <w:rFonts w:ascii="Arial" w:eastAsia="Times New Roman" w:hAnsi="Arial" w:cs="Arial"/>
          <w:lang w:val="en-GB" w:eastAsia="hu-HU"/>
        </w:rPr>
      </w:pPr>
      <w:r w:rsidRPr="002031BD">
        <w:rPr>
          <w:rFonts w:ascii="Arial" w:eastAsia="Times New Roman" w:hAnsi="Arial" w:cs="Arial"/>
          <w:lang w:val="en-GB" w:eastAsia="hu-HU"/>
        </w:rPr>
        <w:t>There has been no such case, but its proper management is ensured.</w:t>
      </w:r>
    </w:p>
    <w:p w14:paraId="085F0E6E" w14:textId="77777777" w:rsidR="00732595" w:rsidRPr="002031BD" w:rsidRDefault="00732595" w:rsidP="00732595">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1.3.8.1 - The Chairman of the General Meeting did not use a combined voting procedure for a decision related to electing and recalling executive officers and Supervisory Board members. (Answer Yes, if not)</w:t>
      </w:r>
    </w:p>
    <w:p w14:paraId="3B8EF1BC" w14:textId="2797DF52" w:rsidR="00732595" w:rsidRPr="002031BD" w:rsidRDefault="00732595" w:rsidP="00732595">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6C9D41E2" w14:textId="77777777" w:rsidR="001D7AFF" w:rsidRPr="002031BD" w:rsidRDefault="001D7AFF" w:rsidP="00D54624">
      <w:pPr>
        <w:spacing w:after="0" w:line="240" w:lineRule="auto"/>
        <w:jc w:val="both"/>
        <w:rPr>
          <w:rFonts w:ascii="Arial" w:hAnsi="Arial" w:cs="Arial"/>
          <w:b/>
          <w:bCs/>
          <w:color w:val="232157"/>
          <w:shd w:val="clear" w:color="auto" w:fill="FFFFFF"/>
          <w:lang w:val="en-GB"/>
        </w:rPr>
      </w:pPr>
      <w:bookmarkStart w:id="17" w:name="_Hlk35967874"/>
    </w:p>
    <w:p w14:paraId="5742D540" w14:textId="048B3C84" w:rsidR="00D54624" w:rsidRPr="002031BD" w:rsidRDefault="00732595" w:rsidP="00D54624">
      <w:pPr>
        <w:spacing w:after="0" w:line="240" w:lineRule="auto"/>
        <w:jc w:val="both"/>
        <w:rPr>
          <w:rFonts w:ascii="Arial" w:eastAsia="Times New Roman" w:hAnsi="Arial" w:cs="Arial"/>
          <w:lang w:val="en-GB" w:eastAsia="hu-HU"/>
        </w:rPr>
      </w:pPr>
      <w:r w:rsidRPr="002031BD">
        <w:rPr>
          <w:rFonts w:ascii="Arial" w:hAnsi="Arial" w:cs="Arial"/>
          <w:b/>
          <w:bCs/>
          <w:color w:val="232157"/>
          <w:shd w:val="clear" w:color="auto" w:fill="FFFFFF"/>
          <w:lang w:val="en-GB"/>
        </w:rPr>
        <w:t>1.3.8.2 - For executive officers or Supervisory Board members, whose nominations were supported by shareholders, did the Company disclose the identity of the supporting shareholder(s)?</w:t>
      </w:r>
    </w:p>
    <w:p w14:paraId="0D9FF370" w14:textId="77777777" w:rsidR="001D7AFF" w:rsidRPr="002031BD" w:rsidRDefault="001D7AFF" w:rsidP="001D7AFF">
      <w:pPr>
        <w:spacing w:after="0" w:line="240" w:lineRule="auto"/>
        <w:jc w:val="both"/>
        <w:rPr>
          <w:rFonts w:ascii="Arial" w:eastAsia="Times New Roman" w:hAnsi="Arial" w:cs="Arial"/>
          <w:lang w:val="en-GB" w:eastAsia="hu-HU"/>
        </w:rPr>
      </w:pPr>
      <w:bookmarkStart w:id="18" w:name="_Hlk37274212"/>
      <w:bookmarkEnd w:id="17"/>
    </w:p>
    <w:p w14:paraId="75270EC6" w14:textId="77777777" w:rsidR="007F6358" w:rsidRDefault="007F6358" w:rsidP="001D7AFF">
      <w:pPr>
        <w:spacing w:after="0" w:line="240" w:lineRule="auto"/>
        <w:jc w:val="both"/>
        <w:rPr>
          <w:rFonts w:ascii="Arial" w:eastAsia="Times New Roman" w:hAnsi="Arial" w:cs="Arial"/>
          <w:lang w:val="en-GB" w:eastAsia="hu-HU"/>
        </w:rPr>
      </w:pPr>
    </w:p>
    <w:p w14:paraId="473B6925" w14:textId="23CC7166" w:rsidR="00732595" w:rsidRPr="002031BD" w:rsidRDefault="00732595" w:rsidP="001D7AFF">
      <w:pPr>
        <w:spacing w:after="0" w:line="240" w:lineRule="auto"/>
        <w:jc w:val="both"/>
        <w:rPr>
          <w:rFonts w:ascii="Arial" w:eastAsia="Times New Roman" w:hAnsi="Arial" w:cs="Arial"/>
          <w:u w:val="single"/>
          <w:lang w:val="en-GB" w:eastAsia="hu-HU"/>
        </w:rPr>
      </w:pPr>
      <w:r w:rsidRPr="002031BD">
        <w:rPr>
          <w:rFonts w:ascii="Arial" w:eastAsia="Times New Roman" w:hAnsi="Arial" w:cs="Arial"/>
          <w:lang w:val="en-GB" w:eastAsia="hu-HU"/>
        </w:rPr>
        <w:t>yes</w:t>
      </w:r>
      <w:r w:rsidRPr="002031BD">
        <w:rPr>
          <w:rFonts w:ascii="Arial" w:eastAsia="Times New Roman" w:hAnsi="Arial" w:cs="Arial"/>
          <w:lang w:val="en-GB" w:eastAsia="hu-HU"/>
        </w:rPr>
        <w:tab/>
      </w:r>
      <w:r w:rsidRPr="002031BD">
        <w:rPr>
          <w:rFonts w:ascii="Arial" w:eastAsia="Times New Roman" w:hAnsi="Arial" w:cs="Arial"/>
          <w:lang w:val="en-GB" w:eastAsia="hu-HU"/>
        </w:rPr>
        <w:tab/>
      </w:r>
      <w:r w:rsidRPr="002031BD">
        <w:rPr>
          <w:rFonts w:ascii="Arial" w:eastAsia="Times New Roman" w:hAnsi="Arial" w:cs="Arial"/>
          <w:u w:val="single"/>
          <w:lang w:val="en-GB" w:eastAsia="hu-HU"/>
        </w:rPr>
        <w:t>no</w:t>
      </w:r>
    </w:p>
    <w:p w14:paraId="4D3D95F8" w14:textId="77777777" w:rsidR="00732595" w:rsidRPr="002031BD" w:rsidRDefault="00732595" w:rsidP="001D7AFF">
      <w:pPr>
        <w:spacing w:after="0" w:line="240" w:lineRule="auto"/>
        <w:jc w:val="both"/>
        <w:rPr>
          <w:rFonts w:ascii="Arial" w:eastAsia="Times New Roman" w:hAnsi="Arial" w:cs="Arial"/>
          <w:lang w:val="en-GB" w:eastAsia="hu-HU"/>
        </w:rPr>
      </w:pPr>
      <w:r w:rsidRPr="002031BD">
        <w:rPr>
          <w:rFonts w:ascii="Arial" w:eastAsia="Times New Roman" w:hAnsi="Arial" w:cs="Arial"/>
          <w:lang w:val="en-GB" w:eastAsia="hu-HU"/>
        </w:rPr>
        <w:t>Description</w:t>
      </w:r>
    </w:p>
    <w:bookmarkEnd w:id="18"/>
    <w:p w14:paraId="0AC05A7D" w14:textId="53558F46" w:rsidR="00FB64AA" w:rsidRPr="00592479" w:rsidRDefault="00732595" w:rsidP="00592479">
      <w:pPr>
        <w:spacing w:after="0" w:line="240" w:lineRule="auto"/>
        <w:jc w:val="both"/>
        <w:rPr>
          <w:rFonts w:ascii="Arial" w:eastAsia="Times New Roman" w:hAnsi="Arial" w:cs="Arial"/>
          <w:lang w:val="en-GB" w:eastAsia="hu-HU"/>
        </w:rPr>
      </w:pPr>
      <w:r w:rsidRPr="002031BD">
        <w:rPr>
          <w:rFonts w:ascii="Arial" w:eastAsia="Times New Roman" w:hAnsi="Arial" w:cs="Arial"/>
          <w:lang w:val="en-GB" w:eastAsia="hu-HU"/>
        </w:rPr>
        <w:t>There has been no such case, but its proper management is ensured.</w:t>
      </w:r>
    </w:p>
    <w:p w14:paraId="3B4FDEB2" w14:textId="7354204B" w:rsidR="00732595" w:rsidRPr="002031BD" w:rsidRDefault="00732595" w:rsidP="00732595">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1.3.9 - Prior to discussing agenda items concerning the amendment of the Articles of Association, did the General Meeting pass a separate resolution to determine whether to decide on each amendment of the Articles of Association by individual votes, joint votes, or votes combined in a specific way?</w:t>
      </w:r>
    </w:p>
    <w:p w14:paraId="535AD5DB" w14:textId="2B1E0FC6" w:rsidR="00732595" w:rsidRPr="002031BD" w:rsidRDefault="00732595" w:rsidP="00732595">
      <w:pPr>
        <w:pStyle w:val="NormlWeb"/>
        <w:spacing w:after="0" w:afterAutospacing="0"/>
        <w:jc w:val="both"/>
        <w:rPr>
          <w:rFonts w:ascii="Arial" w:hAnsi="Arial" w:cs="Arial"/>
          <w:sz w:val="22"/>
          <w:szCs w:val="22"/>
          <w:lang w:val="en-GB"/>
        </w:rPr>
      </w:pPr>
      <w:bookmarkStart w:id="19" w:name="_Hlk37274421"/>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bookmarkEnd w:id="19"/>
    <w:p w14:paraId="1991CCF7" w14:textId="77777777" w:rsidR="00732595" w:rsidRPr="002031BD" w:rsidRDefault="00732595" w:rsidP="00D54624">
      <w:pPr>
        <w:spacing w:after="0" w:line="240" w:lineRule="auto"/>
        <w:jc w:val="both"/>
        <w:rPr>
          <w:rFonts w:ascii="Arial" w:hAnsi="Arial" w:cs="Arial"/>
          <w:b/>
          <w:bCs/>
          <w:color w:val="232157"/>
          <w:shd w:val="clear" w:color="auto" w:fill="FFFFFF"/>
          <w:lang w:val="en-GB"/>
        </w:rPr>
      </w:pPr>
    </w:p>
    <w:p w14:paraId="1D2B4BB6" w14:textId="4FC37CA6" w:rsidR="00D54624" w:rsidRPr="002031BD" w:rsidRDefault="00732595" w:rsidP="00D54624">
      <w:pPr>
        <w:spacing w:after="0" w:line="240" w:lineRule="auto"/>
        <w:jc w:val="both"/>
        <w:rPr>
          <w:rFonts w:ascii="Arial" w:eastAsia="Times New Roman" w:hAnsi="Arial" w:cs="Arial"/>
          <w:lang w:val="en-GB" w:eastAsia="hu-HU"/>
        </w:rPr>
      </w:pPr>
      <w:r w:rsidRPr="002031BD">
        <w:rPr>
          <w:rFonts w:ascii="Arial" w:hAnsi="Arial" w:cs="Arial"/>
          <w:b/>
          <w:bCs/>
          <w:color w:val="232157"/>
          <w:shd w:val="clear" w:color="auto" w:fill="FFFFFF"/>
          <w:lang w:val="en-GB"/>
        </w:rPr>
        <w:t>1.3.10 - Did the Company publish the minutes of the General Meeting containing the resolutions, the description of the draft resolutions and any important questions and answers related to the draft resolutions within 30 days following the General Meeting?</w:t>
      </w:r>
    </w:p>
    <w:p w14:paraId="42B405E5" w14:textId="77777777" w:rsidR="001D7AFF" w:rsidRPr="002031BD" w:rsidRDefault="001D7AFF" w:rsidP="001D7AFF">
      <w:pPr>
        <w:spacing w:after="0" w:line="240" w:lineRule="auto"/>
        <w:jc w:val="both"/>
        <w:rPr>
          <w:rFonts w:ascii="Arial" w:eastAsia="Times New Roman" w:hAnsi="Arial" w:cs="Arial"/>
          <w:lang w:val="en-GB" w:eastAsia="hu-HU"/>
        </w:rPr>
      </w:pPr>
      <w:bookmarkStart w:id="20" w:name="_Hlk37274336"/>
    </w:p>
    <w:p w14:paraId="0F62E9B4" w14:textId="6E18A663" w:rsidR="00732595" w:rsidRPr="005C1CB8" w:rsidRDefault="00732595" w:rsidP="001D7AFF">
      <w:pPr>
        <w:spacing w:after="0" w:line="240" w:lineRule="auto"/>
        <w:jc w:val="both"/>
        <w:rPr>
          <w:rFonts w:ascii="Arial" w:eastAsia="Times New Roman" w:hAnsi="Arial" w:cs="Arial"/>
          <w:lang w:val="en-GB" w:eastAsia="hu-HU"/>
        </w:rPr>
      </w:pPr>
      <w:r w:rsidRPr="005C1CB8">
        <w:rPr>
          <w:rFonts w:ascii="Arial" w:eastAsia="Times New Roman" w:hAnsi="Arial" w:cs="Arial"/>
          <w:u w:val="single"/>
          <w:lang w:val="en-GB" w:eastAsia="hu-HU"/>
        </w:rPr>
        <w:t>yes</w:t>
      </w:r>
      <w:r w:rsidRPr="002031BD">
        <w:rPr>
          <w:rFonts w:ascii="Arial" w:eastAsia="Times New Roman" w:hAnsi="Arial" w:cs="Arial"/>
          <w:lang w:val="en-GB" w:eastAsia="hu-HU"/>
        </w:rPr>
        <w:tab/>
      </w:r>
      <w:r w:rsidRPr="002031BD">
        <w:rPr>
          <w:rFonts w:ascii="Arial" w:eastAsia="Times New Roman" w:hAnsi="Arial" w:cs="Arial"/>
          <w:lang w:val="en-GB" w:eastAsia="hu-HU"/>
        </w:rPr>
        <w:tab/>
      </w:r>
      <w:r w:rsidRPr="005C1CB8">
        <w:rPr>
          <w:rFonts w:ascii="Arial" w:eastAsia="Times New Roman" w:hAnsi="Arial" w:cs="Arial"/>
          <w:lang w:val="en-GB" w:eastAsia="hu-HU"/>
        </w:rPr>
        <w:t>no</w:t>
      </w:r>
    </w:p>
    <w:bookmarkEnd w:id="20"/>
    <w:p w14:paraId="3011DF91" w14:textId="77777777" w:rsidR="00D54624" w:rsidRPr="002031BD" w:rsidRDefault="00D54624" w:rsidP="001D7AFF">
      <w:pPr>
        <w:spacing w:after="0" w:line="240" w:lineRule="auto"/>
        <w:jc w:val="both"/>
        <w:rPr>
          <w:rFonts w:ascii="Arial" w:eastAsia="Times New Roman" w:hAnsi="Arial" w:cs="Arial"/>
          <w:lang w:val="en-GB" w:eastAsia="hu-HU"/>
        </w:rPr>
      </w:pPr>
    </w:p>
    <w:p w14:paraId="6B3DE205" w14:textId="77777777" w:rsidR="00F058BB" w:rsidRPr="002031BD" w:rsidRDefault="00F058BB" w:rsidP="00F058BB">
      <w:pPr>
        <w:spacing w:after="0" w:line="240" w:lineRule="auto"/>
        <w:jc w:val="both"/>
        <w:rPr>
          <w:rFonts w:ascii="Arial" w:hAnsi="Arial" w:cs="Arial"/>
          <w:b/>
          <w:bCs/>
          <w:color w:val="232157"/>
          <w:shd w:val="clear" w:color="auto" w:fill="FFFFFF"/>
          <w:lang w:val="en-GB"/>
        </w:rPr>
      </w:pPr>
      <w:bookmarkStart w:id="21" w:name="_Hlk35965855"/>
    </w:p>
    <w:p w14:paraId="6AED93DF" w14:textId="30D1D727" w:rsidR="00D54624" w:rsidRPr="002031BD" w:rsidRDefault="00A6724D" w:rsidP="00D54624">
      <w:pPr>
        <w:spacing w:after="0" w:line="240" w:lineRule="auto"/>
        <w:jc w:val="both"/>
        <w:rPr>
          <w:rFonts w:ascii="Arial" w:eastAsia="Times New Roman" w:hAnsi="Arial" w:cs="Arial"/>
          <w:u w:val="single"/>
          <w:lang w:val="en-GB" w:eastAsia="hu-HU"/>
        </w:rPr>
      </w:pPr>
      <w:r w:rsidRPr="002031BD">
        <w:rPr>
          <w:rFonts w:ascii="Arial" w:hAnsi="Arial" w:cs="Arial"/>
          <w:b/>
          <w:bCs/>
          <w:color w:val="232157"/>
          <w:shd w:val="clear" w:color="auto" w:fill="FFFFFF"/>
          <w:lang w:val="en-GB"/>
        </w:rPr>
        <w:t>1.6.1.1 - Do the Company’s publication guidelines cover the procedures for electronic, online disclosure?</w:t>
      </w:r>
    </w:p>
    <w:p w14:paraId="62A49F2D" w14:textId="5B20F105" w:rsidR="00D54624" w:rsidRPr="002031BD" w:rsidRDefault="00035033" w:rsidP="00D54624">
      <w:pPr>
        <w:pStyle w:val="NormlWeb"/>
        <w:spacing w:after="0" w:afterAutospacing="0"/>
        <w:jc w:val="both"/>
        <w:rPr>
          <w:rFonts w:ascii="Arial" w:hAnsi="Arial" w:cs="Arial"/>
          <w:sz w:val="22"/>
          <w:szCs w:val="22"/>
          <w:lang w:val="en-GB"/>
        </w:rPr>
      </w:pPr>
      <w:bookmarkStart w:id="22" w:name="_Hlk37280861"/>
      <w:bookmarkEnd w:id="21"/>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bookmarkEnd w:id="22"/>
    </w:p>
    <w:p w14:paraId="21AABE2F" w14:textId="68B06AF7" w:rsidR="00035033" w:rsidRPr="002031BD" w:rsidRDefault="00035033" w:rsidP="00D54624">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1.6.1.2 - Does the Company design its website by considering the aspects of disclosure and the information of investors?</w:t>
      </w:r>
    </w:p>
    <w:p w14:paraId="67EFDCD6" w14:textId="69D4B5AC" w:rsidR="00035033" w:rsidRPr="002031BD" w:rsidRDefault="00035033" w:rsidP="00D54624">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7AD6D822" w14:textId="2C782E5D" w:rsidR="00035033" w:rsidRPr="002031BD" w:rsidRDefault="00035033" w:rsidP="00D54624">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1.6.2.1 - Does the Company have an internal publication policy in place which covers the processing the information listed in Section 1.6.2 of the Recommendations document?</w:t>
      </w:r>
    </w:p>
    <w:p w14:paraId="199768A0" w14:textId="204A7B53" w:rsidR="00035033" w:rsidRPr="002031BD" w:rsidRDefault="00035033" w:rsidP="00D54624">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6EA45E3A" w14:textId="77777777" w:rsidR="009538D9" w:rsidRDefault="00035033" w:rsidP="00035033">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1.6.2.2 - Do the internal regulations of the Company cover the methods for the assessment of events judged to be important for publication?</w:t>
      </w:r>
    </w:p>
    <w:p w14:paraId="1FF3A624" w14:textId="53047FB6" w:rsidR="00035033" w:rsidRPr="002031BD" w:rsidRDefault="00035033" w:rsidP="00035033">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35B519FD" w14:textId="77777777" w:rsidR="00035033" w:rsidRPr="002031BD" w:rsidRDefault="00035033" w:rsidP="00035033">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1.6.2.3 - Did the Board of Directors/Governing Board assess the efficiency of the publication processes?</w:t>
      </w:r>
    </w:p>
    <w:p w14:paraId="3C9E3078" w14:textId="1D1E7D2E" w:rsidR="00035033" w:rsidRPr="002031BD" w:rsidRDefault="00035033" w:rsidP="00035033">
      <w:pPr>
        <w:pStyle w:val="NormlWeb"/>
        <w:spacing w:after="0" w:afterAutospacing="0"/>
        <w:jc w:val="both"/>
        <w:rPr>
          <w:rFonts w:ascii="Arial" w:hAnsi="Arial" w:cs="Arial"/>
          <w:sz w:val="22"/>
          <w:szCs w:val="22"/>
          <w:lang w:val="en-GB"/>
        </w:rPr>
      </w:pPr>
      <w:bookmarkStart w:id="23" w:name="_Hlk37281116"/>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bookmarkEnd w:id="23"/>
    <w:p w14:paraId="6C98B71B" w14:textId="77777777" w:rsidR="00130713" w:rsidRPr="002031BD" w:rsidRDefault="00130713" w:rsidP="00D54624">
      <w:pPr>
        <w:spacing w:after="0" w:line="240" w:lineRule="auto"/>
        <w:jc w:val="both"/>
        <w:rPr>
          <w:rFonts w:ascii="Arial" w:hAnsi="Arial" w:cs="Arial"/>
          <w:b/>
          <w:bCs/>
          <w:color w:val="232157"/>
          <w:shd w:val="clear" w:color="auto" w:fill="FFFFFF"/>
          <w:lang w:val="en-GB"/>
        </w:rPr>
      </w:pPr>
    </w:p>
    <w:p w14:paraId="0F3D6501" w14:textId="77777777" w:rsidR="007F6358" w:rsidRDefault="007F6358" w:rsidP="00D54624">
      <w:pPr>
        <w:spacing w:after="0" w:line="240" w:lineRule="auto"/>
        <w:jc w:val="both"/>
        <w:rPr>
          <w:rFonts w:ascii="Arial" w:hAnsi="Arial" w:cs="Arial"/>
          <w:b/>
          <w:bCs/>
          <w:color w:val="232157"/>
          <w:shd w:val="clear" w:color="auto" w:fill="FFFFFF"/>
          <w:lang w:val="en-GB"/>
        </w:rPr>
      </w:pPr>
    </w:p>
    <w:p w14:paraId="7F06926D" w14:textId="77777777" w:rsidR="007F6358" w:rsidRDefault="007F6358" w:rsidP="00D54624">
      <w:pPr>
        <w:spacing w:after="0" w:line="240" w:lineRule="auto"/>
        <w:jc w:val="both"/>
        <w:rPr>
          <w:rFonts w:ascii="Arial" w:hAnsi="Arial" w:cs="Arial"/>
          <w:b/>
          <w:bCs/>
          <w:color w:val="232157"/>
          <w:shd w:val="clear" w:color="auto" w:fill="FFFFFF"/>
          <w:lang w:val="en-GB"/>
        </w:rPr>
      </w:pPr>
    </w:p>
    <w:p w14:paraId="1B01ED6C" w14:textId="77777777" w:rsidR="007F6358" w:rsidRDefault="007F6358" w:rsidP="00D54624">
      <w:pPr>
        <w:spacing w:after="0" w:line="240" w:lineRule="auto"/>
        <w:jc w:val="both"/>
        <w:rPr>
          <w:rFonts w:ascii="Arial" w:hAnsi="Arial" w:cs="Arial"/>
          <w:b/>
          <w:bCs/>
          <w:color w:val="232157"/>
          <w:shd w:val="clear" w:color="auto" w:fill="FFFFFF"/>
          <w:lang w:val="en-GB"/>
        </w:rPr>
      </w:pPr>
    </w:p>
    <w:p w14:paraId="2EC30AEF" w14:textId="77777777" w:rsidR="004318E4" w:rsidRDefault="004318E4" w:rsidP="00D54624">
      <w:pPr>
        <w:spacing w:after="0" w:line="240" w:lineRule="auto"/>
        <w:jc w:val="both"/>
        <w:rPr>
          <w:rFonts w:ascii="Arial" w:hAnsi="Arial" w:cs="Arial"/>
          <w:b/>
          <w:bCs/>
          <w:color w:val="232157"/>
          <w:shd w:val="clear" w:color="auto" w:fill="FFFFFF"/>
          <w:lang w:val="en-GB"/>
        </w:rPr>
      </w:pPr>
    </w:p>
    <w:p w14:paraId="76D97F9E" w14:textId="1EF4C1FF" w:rsidR="00D54624" w:rsidRPr="002031BD" w:rsidRDefault="00130713" w:rsidP="00D54624">
      <w:pPr>
        <w:spacing w:after="0" w:line="240" w:lineRule="auto"/>
        <w:jc w:val="both"/>
        <w:rPr>
          <w:rFonts w:ascii="Arial" w:eastAsia="Times New Roman" w:hAnsi="Arial" w:cs="Arial"/>
          <w:lang w:val="en-GB" w:eastAsia="hu-HU"/>
        </w:rPr>
      </w:pPr>
      <w:r w:rsidRPr="002031BD">
        <w:rPr>
          <w:rFonts w:ascii="Arial" w:hAnsi="Arial" w:cs="Arial"/>
          <w:b/>
          <w:bCs/>
          <w:color w:val="232157"/>
          <w:shd w:val="clear" w:color="auto" w:fill="FFFFFF"/>
          <w:lang w:val="en-GB"/>
        </w:rPr>
        <w:t>1.6.2.4 - Did the Company publish the findings of the efficiency assessment of the publication process?</w:t>
      </w:r>
    </w:p>
    <w:p w14:paraId="313B2F66" w14:textId="77777777" w:rsidR="009538D9" w:rsidRDefault="009538D9" w:rsidP="009538D9">
      <w:pPr>
        <w:spacing w:after="0" w:line="240" w:lineRule="auto"/>
        <w:jc w:val="both"/>
        <w:rPr>
          <w:rFonts w:ascii="Arial" w:eastAsia="Times New Roman" w:hAnsi="Arial" w:cs="Arial"/>
          <w:lang w:val="en-GB" w:eastAsia="hu-HU"/>
        </w:rPr>
      </w:pPr>
    </w:p>
    <w:p w14:paraId="6C44B9DF" w14:textId="2F6783E2" w:rsidR="00130713" w:rsidRPr="00637347" w:rsidRDefault="00130713" w:rsidP="009538D9">
      <w:pPr>
        <w:spacing w:after="0" w:line="240" w:lineRule="auto"/>
        <w:jc w:val="both"/>
        <w:rPr>
          <w:rFonts w:ascii="Arial" w:eastAsia="Times New Roman" w:hAnsi="Arial" w:cs="Arial"/>
          <w:lang w:val="en-GB" w:eastAsia="hu-HU"/>
        </w:rPr>
      </w:pPr>
      <w:r w:rsidRPr="00637347">
        <w:rPr>
          <w:rFonts w:ascii="Arial" w:eastAsia="Times New Roman" w:hAnsi="Arial" w:cs="Arial"/>
          <w:u w:val="single"/>
          <w:lang w:val="en-GB" w:eastAsia="hu-HU"/>
        </w:rPr>
        <w:t>yes</w:t>
      </w:r>
      <w:r w:rsidRPr="009538D9">
        <w:rPr>
          <w:rFonts w:ascii="Arial" w:eastAsia="Times New Roman" w:hAnsi="Arial" w:cs="Arial"/>
          <w:lang w:val="en-GB" w:eastAsia="hu-HU"/>
        </w:rPr>
        <w:tab/>
      </w:r>
      <w:r w:rsidRPr="009538D9">
        <w:rPr>
          <w:rFonts w:ascii="Arial" w:eastAsia="Times New Roman" w:hAnsi="Arial" w:cs="Arial"/>
          <w:lang w:val="en-GB" w:eastAsia="hu-HU"/>
        </w:rPr>
        <w:tab/>
      </w:r>
      <w:r w:rsidRPr="00637347">
        <w:rPr>
          <w:rFonts w:ascii="Arial" w:eastAsia="Times New Roman" w:hAnsi="Arial" w:cs="Arial"/>
          <w:lang w:val="en-GB" w:eastAsia="hu-HU"/>
        </w:rPr>
        <w:t>no</w:t>
      </w:r>
    </w:p>
    <w:p w14:paraId="61912E89" w14:textId="3A2C5D41" w:rsidR="0062489F" w:rsidRPr="007F6358" w:rsidRDefault="00130713" w:rsidP="007F6358">
      <w:pPr>
        <w:spacing w:after="0" w:line="240" w:lineRule="auto"/>
        <w:jc w:val="both"/>
        <w:rPr>
          <w:rFonts w:ascii="Arial" w:eastAsia="Times New Roman" w:hAnsi="Arial" w:cs="Arial"/>
          <w:lang w:val="en-GB" w:eastAsia="hu-HU"/>
        </w:rPr>
      </w:pPr>
      <w:r w:rsidRPr="009538D9">
        <w:rPr>
          <w:rFonts w:ascii="Arial" w:eastAsia="Times New Roman" w:hAnsi="Arial" w:cs="Arial"/>
          <w:lang w:val="en-GB" w:eastAsia="hu-HU"/>
        </w:rPr>
        <w:t xml:space="preserve"> </w:t>
      </w:r>
    </w:p>
    <w:p w14:paraId="33CB1DC2" w14:textId="1104006E" w:rsidR="00277C0E" w:rsidRDefault="00130713" w:rsidP="00130713">
      <w:pPr>
        <w:pStyle w:val="NormlWeb"/>
        <w:spacing w:after="0" w:afterAutospacing="0"/>
        <w:jc w:val="both"/>
        <w:rPr>
          <w:rFonts w:ascii="Arial" w:hAnsi="Arial" w:cs="Arial"/>
          <w:sz w:val="22"/>
          <w:szCs w:val="22"/>
          <w:u w:val="single"/>
          <w:lang w:val="en-GB"/>
        </w:rPr>
      </w:pPr>
      <w:r w:rsidRPr="002031BD">
        <w:rPr>
          <w:rFonts w:ascii="Arial" w:hAnsi="Arial" w:cs="Arial"/>
          <w:b/>
          <w:bCs/>
          <w:color w:val="232157"/>
          <w:sz w:val="22"/>
          <w:szCs w:val="22"/>
          <w:shd w:val="clear" w:color="auto" w:fill="FFFFFF"/>
          <w:lang w:val="en-GB"/>
        </w:rPr>
        <w:t>1.6.3 - Did the Company publish its annual company event calendar?</w:t>
      </w:r>
      <w:r w:rsidRPr="002031BD">
        <w:rPr>
          <w:rFonts w:ascii="Arial" w:hAnsi="Arial" w:cs="Arial"/>
          <w:sz w:val="22"/>
          <w:szCs w:val="22"/>
          <w:u w:val="single"/>
          <w:lang w:val="en-GB"/>
        </w:rPr>
        <w:t xml:space="preserve"> </w:t>
      </w:r>
    </w:p>
    <w:p w14:paraId="67E05591" w14:textId="7E198332" w:rsidR="00130713" w:rsidRPr="002031BD" w:rsidRDefault="00130713" w:rsidP="00130713">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3AED5F1F" w14:textId="77777777" w:rsidR="0083481D" w:rsidRPr="002031BD" w:rsidRDefault="00130713" w:rsidP="00130713">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1.6.4 - Did the Company publish its strategy, business ethics and policies regarding other stakeholders?</w:t>
      </w:r>
    </w:p>
    <w:p w14:paraId="6A999985" w14:textId="37CFD363" w:rsidR="00130713" w:rsidRPr="002031BD" w:rsidRDefault="00130713" w:rsidP="00130713">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4A303801" w14:textId="77777777" w:rsidR="0083481D" w:rsidRPr="002031BD" w:rsidRDefault="0083481D" w:rsidP="00130713">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1.6.5 - Did the Company publish the career information of Board of Directors / Governing Board, Supervisory Board and management members in its annual report or on the company website?</w:t>
      </w:r>
    </w:p>
    <w:p w14:paraId="21A3616E" w14:textId="1809C751" w:rsidR="00130713" w:rsidRPr="002031BD" w:rsidRDefault="00130713" w:rsidP="00130713">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09DFAF6A" w14:textId="7D6E3185" w:rsidR="0083481D" w:rsidRPr="002031BD" w:rsidRDefault="0083481D" w:rsidP="00130713">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1.6.6 - Did the Company publish all relevant information about the internal organisation and the operation of the Board of Directors / Governing Board and the Supervisory Board, about the work of the management, the assessments of these and the changes in the current year?</w:t>
      </w:r>
    </w:p>
    <w:p w14:paraId="73BB7FBB" w14:textId="24C44262" w:rsidR="00D54624" w:rsidRDefault="00130713" w:rsidP="00D54624">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18336732" w14:textId="77777777" w:rsidR="00FB64AA" w:rsidRPr="00FB64AA" w:rsidRDefault="00FB64AA" w:rsidP="00D54624">
      <w:pPr>
        <w:pStyle w:val="NormlWeb"/>
        <w:spacing w:after="0" w:afterAutospacing="0"/>
        <w:jc w:val="both"/>
        <w:rPr>
          <w:rFonts w:ascii="Arial" w:hAnsi="Arial" w:cs="Arial"/>
          <w:sz w:val="22"/>
          <w:szCs w:val="22"/>
          <w:lang w:val="en-GB"/>
        </w:rPr>
      </w:pPr>
    </w:p>
    <w:p w14:paraId="337F905D" w14:textId="6EAEAE76" w:rsidR="0083481D" w:rsidRPr="002031BD" w:rsidRDefault="0083481D" w:rsidP="00277C0E">
      <w:pPr>
        <w:spacing w:after="0" w:line="240" w:lineRule="auto"/>
        <w:jc w:val="both"/>
        <w:rPr>
          <w:rFonts w:ascii="Arial" w:hAnsi="Arial" w:cs="Arial"/>
          <w:lang w:val="en-GB"/>
        </w:rPr>
      </w:pPr>
      <w:r w:rsidRPr="002031BD">
        <w:rPr>
          <w:rFonts w:ascii="Arial" w:hAnsi="Arial" w:cs="Arial"/>
          <w:b/>
          <w:bCs/>
          <w:color w:val="232157"/>
          <w:shd w:val="clear" w:color="auto" w:fill="FFFFFF"/>
          <w:lang w:val="en-GB"/>
        </w:rPr>
        <w:t xml:space="preserve">1.6.7.1 - 1.6.7.2 </w:t>
      </w:r>
      <w:r w:rsidR="00277C0E">
        <w:rPr>
          <w:rFonts w:ascii="Arial" w:hAnsi="Arial" w:cs="Arial"/>
          <w:b/>
          <w:bCs/>
          <w:color w:val="232157"/>
          <w:shd w:val="clear" w:color="auto" w:fill="FFFFFF"/>
          <w:lang w:val="en-GB"/>
        </w:rPr>
        <w:t>points are repealed</w:t>
      </w:r>
    </w:p>
    <w:p w14:paraId="32E0067B" w14:textId="77777777" w:rsidR="0083481D" w:rsidRPr="002031BD" w:rsidRDefault="0083481D" w:rsidP="00D54624">
      <w:pPr>
        <w:pStyle w:val="NormlWeb"/>
        <w:spacing w:after="0" w:afterAutospacing="0"/>
        <w:jc w:val="both"/>
        <w:rPr>
          <w:rFonts w:ascii="Arial" w:hAnsi="Arial" w:cs="Arial"/>
          <w:b/>
          <w:bCs/>
          <w:color w:val="232157"/>
          <w:sz w:val="22"/>
          <w:szCs w:val="22"/>
          <w:shd w:val="clear" w:color="auto" w:fill="FFFFFF"/>
          <w:lang w:val="en-GB"/>
        </w:rPr>
      </w:pPr>
      <w:bookmarkStart w:id="24" w:name="_Hlk35966532"/>
      <w:r w:rsidRPr="002031BD">
        <w:rPr>
          <w:rFonts w:ascii="Arial" w:hAnsi="Arial" w:cs="Arial"/>
          <w:b/>
          <w:bCs/>
          <w:color w:val="232157"/>
          <w:sz w:val="22"/>
          <w:szCs w:val="22"/>
          <w:shd w:val="clear" w:color="auto" w:fill="FFFFFF"/>
          <w:lang w:val="en-GB"/>
        </w:rPr>
        <w:t xml:space="preserve">1.6.8 - Did the Company publish its risk management guidelines and information about its system of internal controls, the main </w:t>
      </w:r>
      <w:proofErr w:type="gramStart"/>
      <w:r w:rsidRPr="002031BD">
        <w:rPr>
          <w:rFonts w:ascii="Arial" w:hAnsi="Arial" w:cs="Arial"/>
          <w:b/>
          <w:bCs/>
          <w:color w:val="232157"/>
          <w:sz w:val="22"/>
          <w:szCs w:val="22"/>
          <w:shd w:val="clear" w:color="auto" w:fill="FFFFFF"/>
          <w:lang w:val="en-GB"/>
        </w:rPr>
        <w:t>risks</w:t>
      </w:r>
      <w:proofErr w:type="gramEnd"/>
      <w:r w:rsidRPr="002031BD">
        <w:rPr>
          <w:rFonts w:ascii="Arial" w:hAnsi="Arial" w:cs="Arial"/>
          <w:b/>
          <w:bCs/>
          <w:color w:val="232157"/>
          <w:sz w:val="22"/>
          <w:szCs w:val="22"/>
          <w:shd w:val="clear" w:color="auto" w:fill="FFFFFF"/>
          <w:lang w:val="en-GB"/>
        </w:rPr>
        <w:t xml:space="preserve"> and the principles for their management?</w:t>
      </w:r>
    </w:p>
    <w:p w14:paraId="5765715A" w14:textId="77777777" w:rsidR="0083481D" w:rsidRPr="002031BD" w:rsidRDefault="0083481D" w:rsidP="0083481D">
      <w:pPr>
        <w:pStyle w:val="NormlWeb"/>
        <w:spacing w:after="0" w:afterAutospacing="0"/>
        <w:jc w:val="both"/>
        <w:rPr>
          <w:rFonts w:ascii="Arial" w:hAnsi="Arial" w:cs="Arial"/>
          <w:sz w:val="22"/>
          <w:szCs w:val="22"/>
          <w:lang w:val="en-GB"/>
        </w:rPr>
      </w:pPr>
      <w:bookmarkStart w:id="25" w:name="_Hlk37282773"/>
      <w:bookmarkEnd w:id="24"/>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bookmarkEnd w:id="25"/>
    <w:p w14:paraId="61C0F636" w14:textId="77777777" w:rsidR="0083481D" w:rsidRPr="002031BD" w:rsidRDefault="0083481D" w:rsidP="0083481D">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1.6.9.1 - Did the Company publish its guidelines relating to the trading of its shares by insiders?</w:t>
      </w:r>
    </w:p>
    <w:p w14:paraId="5FBB181C" w14:textId="77777777" w:rsidR="002031BD" w:rsidRPr="002031BD" w:rsidRDefault="002031BD" w:rsidP="002031BD">
      <w:pPr>
        <w:spacing w:after="0" w:line="240" w:lineRule="auto"/>
        <w:jc w:val="both"/>
        <w:rPr>
          <w:rFonts w:ascii="Arial" w:eastAsia="Times New Roman" w:hAnsi="Arial" w:cs="Arial"/>
          <w:lang w:val="en-GB" w:eastAsia="hu-HU"/>
        </w:rPr>
      </w:pPr>
    </w:p>
    <w:p w14:paraId="15F059C3" w14:textId="0E6F5275" w:rsidR="0083481D" w:rsidRPr="00277C0E" w:rsidRDefault="0083481D" w:rsidP="002031BD">
      <w:pPr>
        <w:spacing w:after="0" w:line="240" w:lineRule="auto"/>
        <w:jc w:val="both"/>
        <w:rPr>
          <w:rFonts w:ascii="Arial" w:eastAsia="Times New Roman" w:hAnsi="Arial" w:cs="Arial"/>
          <w:lang w:val="en-GB" w:eastAsia="hu-HU"/>
        </w:rPr>
      </w:pPr>
      <w:r w:rsidRPr="00277C0E">
        <w:rPr>
          <w:rFonts w:ascii="Arial" w:eastAsia="Times New Roman" w:hAnsi="Arial" w:cs="Arial"/>
          <w:u w:val="single"/>
          <w:lang w:val="en-GB" w:eastAsia="hu-HU"/>
        </w:rPr>
        <w:t>yes</w:t>
      </w:r>
      <w:r w:rsidRPr="002031BD">
        <w:rPr>
          <w:rFonts w:ascii="Arial" w:eastAsia="Times New Roman" w:hAnsi="Arial" w:cs="Arial"/>
          <w:lang w:val="en-GB" w:eastAsia="hu-HU"/>
        </w:rPr>
        <w:tab/>
      </w:r>
      <w:r w:rsidRPr="002031BD">
        <w:rPr>
          <w:rFonts w:ascii="Arial" w:eastAsia="Times New Roman" w:hAnsi="Arial" w:cs="Arial"/>
          <w:lang w:val="en-GB" w:eastAsia="hu-HU"/>
        </w:rPr>
        <w:tab/>
      </w:r>
      <w:r w:rsidRPr="00277C0E">
        <w:rPr>
          <w:rFonts w:ascii="Arial" w:eastAsia="Times New Roman" w:hAnsi="Arial" w:cs="Arial"/>
          <w:lang w:val="en-GB" w:eastAsia="hu-HU"/>
        </w:rPr>
        <w:t>no</w:t>
      </w:r>
    </w:p>
    <w:p w14:paraId="3162000B" w14:textId="77777777" w:rsidR="008B0408" w:rsidRPr="002031BD" w:rsidRDefault="008B0408" w:rsidP="00D54624">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1.6.9.2 - Did the Company disclose the share of the Board of Directors / Governing Board, Supervisory Board and management members in the securities issued by the Company, as well as the extent of their interest under the equity-based incentive system in the annual report or in some other way?</w:t>
      </w:r>
    </w:p>
    <w:p w14:paraId="3EE4A9BF" w14:textId="77777777" w:rsidR="008B0408" w:rsidRPr="002031BD" w:rsidRDefault="008B0408" w:rsidP="008B0408">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3329B5B8" w14:textId="77777777" w:rsidR="007F6358" w:rsidRDefault="007F6358" w:rsidP="008B0408">
      <w:pPr>
        <w:pStyle w:val="NormlWeb"/>
        <w:spacing w:after="0" w:afterAutospacing="0"/>
        <w:jc w:val="both"/>
        <w:rPr>
          <w:rFonts w:ascii="Arial" w:hAnsi="Arial" w:cs="Arial"/>
          <w:b/>
          <w:bCs/>
          <w:color w:val="232157"/>
          <w:sz w:val="22"/>
          <w:szCs w:val="22"/>
          <w:shd w:val="clear" w:color="auto" w:fill="FFFFFF"/>
          <w:lang w:val="en-GB"/>
        </w:rPr>
      </w:pPr>
    </w:p>
    <w:p w14:paraId="6C3FDFD3" w14:textId="33FE059A" w:rsidR="008B0408" w:rsidRPr="002031BD" w:rsidRDefault="008B0408" w:rsidP="008B0408">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1.6.10 - Did the Company publish the relationship of Board of Directors / Governing Board, Supervisory Board and management members may have with third parties which could affect the operation of the Company?</w:t>
      </w:r>
    </w:p>
    <w:p w14:paraId="0A1B8521" w14:textId="622D2657" w:rsidR="0062489F" w:rsidRPr="007F6358" w:rsidRDefault="008B0408" w:rsidP="008B0408">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2EDB687F" w14:textId="19B32EEA" w:rsidR="008B0408" w:rsidRPr="00637347" w:rsidRDefault="008B0408" w:rsidP="008B0408">
      <w:pPr>
        <w:pStyle w:val="NormlWeb"/>
        <w:spacing w:after="0" w:afterAutospacing="0"/>
        <w:jc w:val="both"/>
        <w:rPr>
          <w:rFonts w:ascii="Arial" w:hAnsi="Arial" w:cs="Arial"/>
          <w:sz w:val="22"/>
          <w:szCs w:val="22"/>
          <w:lang w:val="en-GB"/>
        </w:rPr>
      </w:pPr>
      <w:r w:rsidRPr="002031BD">
        <w:rPr>
          <w:rFonts w:ascii="Arial" w:hAnsi="Arial" w:cs="Arial"/>
          <w:b/>
          <w:bCs/>
          <w:color w:val="232157"/>
          <w:sz w:val="22"/>
          <w:szCs w:val="22"/>
          <w:shd w:val="clear" w:color="auto" w:fill="FFFFFF"/>
          <w:lang w:val="en-GB"/>
        </w:rPr>
        <w:t>2.1.1 - Does the Company’s Articles of Association contain clear provisions regarding the responsibilities and competences of the General Meeting and the Board of Directors / Governing Board?</w:t>
      </w:r>
    </w:p>
    <w:p w14:paraId="0FACA853" w14:textId="6469F1F2" w:rsidR="008B0408" w:rsidRPr="002031BD" w:rsidRDefault="008B0408" w:rsidP="00D54624">
      <w:pPr>
        <w:pStyle w:val="NormlWeb"/>
        <w:spacing w:after="0" w:afterAutospacing="0"/>
        <w:jc w:val="both"/>
        <w:rPr>
          <w:rFonts w:ascii="Arial" w:hAnsi="Arial" w:cs="Arial"/>
          <w:sz w:val="22"/>
          <w:szCs w:val="22"/>
          <w:lang w:val="en-GB"/>
        </w:rPr>
      </w:pPr>
      <w:bookmarkStart w:id="26" w:name="_Hlk37282923"/>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bookmarkEnd w:id="26"/>
    </w:p>
    <w:p w14:paraId="3DB91512" w14:textId="3896B434" w:rsidR="008B0408" w:rsidRPr="002031BD" w:rsidRDefault="008B0408" w:rsidP="00D54624">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 xml:space="preserve">2.2.1 - Does the Board of Directors / Governing Board have a </w:t>
      </w:r>
      <w:proofErr w:type="gramStart"/>
      <w:r w:rsidRPr="002031BD">
        <w:rPr>
          <w:rFonts w:ascii="Arial" w:hAnsi="Arial" w:cs="Arial"/>
          <w:b/>
          <w:bCs/>
          <w:color w:val="232157"/>
          <w:sz w:val="22"/>
          <w:szCs w:val="22"/>
          <w:shd w:val="clear" w:color="auto" w:fill="FFFFFF"/>
          <w:lang w:val="en-GB"/>
        </w:rPr>
        <w:t>rules of procedure</w:t>
      </w:r>
      <w:proofErr w:type="gramEnd"/>
      <w:r w:rsidRPr="002031BD">
        <w:rPr>
          <w:rFonts w:ascii="Arial" w:hAnsi="Arial" w:cs="Arial"/>
          <w:b/>
          <w:bCs/>
          <w:color w:val="232157"/>
          <w:sz w:val="22"/>
          <w:szCs w:val="22"/>
          <w:shd w:val="clear" w:color="auto" w:fill="FFFFFF"/>
          <w:lang w:val="en-GB"/>
        </w:rPr>
        <w:t xml:space="preserve"> in place defining the organisational structure, the actions for arranging for and conducting the meetings, and the tasks regarding the adopted resolutions, as well as other issues related to the operation of the Board of Directors / Governing Board?</w:t>
      </w:r>
    </w:p>
    <w:p w14:paraId="59740C46" w14:textId="77777777" w:rsidR="008B0408" w:rsidRPr="002031BD" w:rsidRDefault="008B0408" w:rsidP="008B0408">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2D63FC09" w14:textId="77777777" w:rsidR="008B0408" w:rsidRPr="002031BD" w:rsidRDefault="008B0408" w:rsidP="00D54624">
      <w:pPr>
        <w:pStyle w:val="NormlWeb"/>
        <w:spacing w:after="0" w:afterAutospacing="0"/>
        <w:jc w:val="both"/>
        <w:rPr>
          <w:rFonts w:ascii="Arial" w:hAnsi="Arial" w:cs="Arial"/>
          <w:b/>
          <w:bCs/>
          <w:color w:val="232157"/>
          <w:sz w:val="22"/>
          <w:szCs w:val="22"/>
          <w:shd w:val="clear" w:color="auto" w:fill="FFFFFF"/>
          <w:lang w:val="en-GB"/>
        </w:rPr>
      </w:pPr>
      <w:bookmarkStart w:id="27" w:name="_Hlk35966883"/>
      <w:r w:rsidRPr="002031BD">
        <w:rPr>
          <w:rFonts w:ascii="Arial" w:hAnsi="Arial" w:cs="Arial"/>
          <w:b/>
          <w:bCs/>
          <w:color w:val="232157"/>
          <w:sz w:val="22"/>
          <w:szCs w:val="22"/>
          <w:shd w:val="clear" w:color="auto" w:fill="FFFFFF"/>
          <w:lang w:val="en-GB"/>
        </w:rPr>
        <w:t>2.2.2 - Does the Company publish the procedure used for nominating Board of Directors / Governing Board members and the principles for determining their remuneration?</w:t>
      </w:r>
    </w:p>
    <w:p w14:paraId="6DA07999" w14:textId="3822E2CF" w:rsidR="00D54624" w:rsidRPr="002031BD" w:rsidRDefault="008B0408" w:rsidP="00D54624">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bookmarkEnd w:id="27"/>
    <w:p w14:paraId="3789DAB2" w14:textId="77777777" w:rsidR="008B0408" w:rsidRPr="002031BD" w:rsidRDefault="008B0408" w:rsidP="008B0408">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2.3.1 - Does the Supervisory Board provide a detailed description of its operation and duties, as well as the administrative procedures and processes followed by it, in its rules of procedure and work plan?</w:t>
      </w:r>
    </w:p>
    <w:p w14:paraId="0B526167" w14:textId="057368D8" w:rsidR="008B0408" w:rsidRPr="002031BD" w:rsidRDefault="008B0408" w:rsidP="008B0408">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40EAF486" w14:textId="77777777" w:rsidR="008B0408" w:rsidRPr="002031BD" w:rsidRDefault="008B0408" w:rsidP="008B0408">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2.4.1.1 - Did the Board of Directors / Governing Board and the Supervisory Board hold meetings periodically at a predefined interval?</w:t>
      </w:r>
    </w:p>
    <w:p w14:paraId="69C2C94D" w14:textId="6DAA7F85" w:rsidR="008B0408" w:rsidRPr="002031BD" w:rsidRDefault="008B0408" w:rsidP="008B0408">
      <w:pPr>
        <w:pStyle w:val="NormlWeb"/>
        <w:spacing w:after="0" w:afterAutospacing="0"/>
        <w:jc w:val="both"/>
        <w:rPr>
          <w:rFonts w:ascii="Arial" w:hAnsi="Arial" w:cs="Arial"/>
          <w:sz w:val="22"/>
          <w:szCs w:val="22"/>
          <w:lang w:val="en-GB"/>
        </w:rPr>
      </w:pPr>
      <w:bookmarkStart w:id="28" w:name="_Hlk37283017"/>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bookmarkEnd w:id="28"/>
    <w:p w14:paraId="4E43C995" w14:textId="77777777" w:rsidR="008B0408" w:rsidRPr="002031BD" w:rsidRDefault="008B0408" w:rsidP="008B0408">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 xml:space="preserve">2.4.1.2 - Did the rules of procedure of the Board of Directors / Governing Board and the Supervisory Board provide rules for the conduct of meetings that cannot be </w:t>
      </w:r>
      <w:proofErr w:type="gramStart"/>
      <w:r w:rsidRPr="002031BD">
        <w:rPr>
          <w:rFonts w:ascii="Arial" w:hAnsi="Arial" w:cs="Arial"/>
          <w:b/>
          <w:bCs/>
          <w:color w:val="232157"/>
          <w:sz w:val="22"/>
          <w:szCs w:val="22"/>
          <w:shd w:val="clear" w:color="auto" w:fill="FFFFFF"/>
          <w:lang w:val="en-GB"/>
        </w:rPr>
        <w:t>planned in advance</w:t>
      </w:r>
      <w:proofErr w:type="gramEnd"/>
      <w:r w:rsidRPr="002031BD">
        <w:rPr>
          <w:rFonts w:ascii="Arial" w:hAnsi="Arial" w:cs="Arial"/>
          <w:b/>
          <w:bCs/>
          <w:color w:val="232157"/>
          <w:sz w:val="22"/>
          <w:szCs w:val="22"/>
          <w:shd w:val="clear" w:color="auto" w:fill="FFFFFF"/>
          <w:lang w:val="en-GB"/>
        </w:rPr>
        <w:t>, and for decision-making using electronic telecommunications means?</w:t>
      </w:r>
    </w:p>
    <w:p w14:paraId="70B63CB9" w14:textId="4FE639CA" w:rsidR="008B0408" w:rsidRPr="002031BD" w:rsidRDefault="008B0408" w:rsidP="008B0408">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483EDAB7" w14:textId="77777777" w:rsidR="008B0408" w:rsidRPr="002031BD" w:rsidRDefault="008B0408" w:rsidP="00D54624">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2.4.2.1 - Did board members have access to the proposals to be presented at the meeting of the respective board at least five days prior to the meeting?</w:t>
      </w:r>
    </w:p>
    <w:p w14:paraId="15B67A85" w14:textId="34EF382D" w:rsidR="00D54624" w:rsidRDefault="008B0408" w:rsidP="00D54624">
      <w:pPr>
        <w:pStyle w:val="NormlWeb"/>
        <w:spacing w:after="0" w:afterAutospacing="0"/>
        <w:jc w:val="both"/>
        <w:rPr>
          <w:rFonts w:ascii="Arial" w:hAnsi="Arial" w:cs="Arial"/>
          <w:sz w:val="22"/>
          <w:szCs w:val="22"/>
          <w:u w:val="single"/>
          <w:lang w:val="en-GB"/>
        </w:rPr>
      </w:pPr>
      <w:r w:rsidRPr="00277C0E">
        <w:rPr>
          <w:rFonts w:ascii="Arial" w:hAnsi="Arial" w:cs="Arial"/>
          <w:sz w:val="22"/>
          <w:szCs w:val="22"/>
          <w:lang w:val="en-GB"/>
        </w:rPr>
        <w:t>yes</w:t>
      </w:r>
      <w:r w:rsidRPr="002031BD">
        <w:rPr>
          <w:rFonts w:ascii="Arial" w:hAnsi="Arial" w:cs="Arial"/>
          <w:sz w:val="22"/>
          <w:szCs w:val="22"/>
          <w:lang w:val="en-GB"/>
        </w:rPr>
        <w:tab/>
      </w:r>
      <w:r w:rsidRPr="002031BD">
        <w:rPr>
          <w:rFonts w:ascii="Arial" w:hAnsi="Arial" w:cs="Arial"/>
          <w:sz w:val="22"/>
          <w:szCs w:val="22"/>
          <w:lang w:val="en-GB"/>
        </w:rPr>
        <w:tab/>
      </w:r>
      <w:r w:rsidRPr="00277C0E">
        <w:rPr>
          <w:rFonts w:ascii="Arial" w:hAnsi="Arial" w:cs="Arial"/>
          <w:sz w:val="22"/>
          <w:szCs w:val="22"/>
          <w:u w:val="single"/>
          <w:lang w:val="en-GB"/>
        </w:rPr>
        <w:t>no</w:t>
      </w:r>
    </w:p>
    <w:p w14:paraId="584AF462" w14:textId="7E6A9C87" w:rsidR="00277C0E" w:rsidRDefault="00277C0E" w:rsidP="00D54624">
      <w:pPr>
        <w:pStyle w:val="NormlWeb"/>
        <w:spacing w:after="0" w:afterAutospacing="0"/>
        <w:jc w:val="both"/>
        <w:rPr>
          <w:rFonts w:ascii="Arial" w:hAnsi="Arial" w:cs="Arial"/>
          <w:sz w:val="22"/>
          <w:szCs w:val="22"/>
          <w:u w:val="single"/>
          <w:lang w:val="en-GB"/>
        </w:rPr>
      </w:pPr>
      <w:r>
        <w:rPr>
          <w:rFonts w:ascii="Arial" w:hAnsi="Arial" w:cs="Arial"/>
          <w:sz w:val="22"/>
          <w:szCs w:val="22"/>
          <w:u w:val="single"/>
          <w:lang w:val="en-GB"/>
        </w:rPr>
        <w:lastRenderedPageBreak/>
        <w:t>Description</w:t>
      </w:r>
    </w:p>
    <w:p w14:paraId="5B03EC30" w14:textId="7395A73B" w:rsidR="00277C0E" w:rsidRPr="00277C0E" w:rsidRDefault="00277C0E" w:rsidP="00277C0E">
      <w:pPr>
        <w:spacing w:after="0" w:line="240" w:lineRule="auto"/>
        <w:jc w:val="both"/>
        <w:rPr>
          <w:rFonts w:ascii="Arial" w:eastAsia="Times New Roman" w:hAnsi="Arial" w:cs="Arial"/>
          <w:lang w:val="en-GB" w:eastAsia="hu-HU"/>
        </w:rPr>
      </w:pPr>
      <w:r w:rsidRPr="00277C0E">
        <w:rPr>
          <w:rFonts w:ascii="Arial" w:eastAsia="Times New Roman" w:hAnsi="Arial" w:cs="Arial"/>
          <w:lang w:val="en-GB" w:eastAsia="hu-HU"/>
        </w:rPr>
        <w:t>in exceptional cases, the rules of procedure of the bodies provide for the possibility of derogating therefrom</w:t>
      </w:r>
    </w:p>
    <w:p w14:paraId="086800B6" w14:textId="7924B0EB" w:rsidR="0062489F" w:rsidRPr="007F6358" w:rsidRDefault="008B0408" w:rsidP="00D54624">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2.4.2.2 - Did the Company arrange the proper conduct of the meetings, the drawing up of the meeting minutes and management of the resolutions made by the Board of Directors / Governing Board and the Supervisory Board?</w:t>
      </w:r>
      <w:bookmarkStart w:id="29" w:name="_Hlk37283302"/>
    </w:p>
    <w:p w14:paraId="797F70B0" w14:textId="5CCEE65A" w:rsidR="009538D9" w:rsidRPr="00592479" w:rsidRDefault="008B0408" w:rsidP="00D54624">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bookmarkEnd w:id="29"/>
    </w:p>
    <w:p w14:paraId="6D7E6589" w14:textId="2466094C" w:rsidR="008B0408" w:rsidRPr="002031BD" w:rsidRDefault="008B0408" w:rsidP="00D54624">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2.4.3 - Do the rules of procedure provide for the regular or ad hoc participation of non-board members at respective board’s meetings?</w:t>
      </w:r>
    </w:p>
    <w:p w14:paraId="416A1F06" w14:textId="77777777" w:rsidR="008B0408" w:rsidRPr="002031BD" w:rsidRDefault="008B0408" w:rsidP="008B0408">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1F257EC4" w14:textId="77777777" w:rsidR="008B0408" w:rsidRPr="002031BD" w:rsidRDefault="008B0408" w:rsidP="008B0408">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2.5.1 - Were the members of the Board of Directors / Governing Board and the Supervisory Board nominated and elected in a transparent process, and was the information about the candidates made public in due time before the General Meeting?</w:t>
      </w:r>
    </w:p>
    <w:p w14:paraId="72F73322" w14:textId="2913147D" w:rsidR="002031BD" w:rsidRPr="009538D9" w:rsidRDefault="008B0408" w:rsidP="00D54624">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55B5EFAB" w14:textId="122A11BD" w:rsidR="00217573" w:rsidRPr="002031BD" w:rsidRDefault="00217573" w:rsidP="00D54624">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2.5.2 - Does the composition and size of the boards comply with the principles set out in Section 2.5.2 of the Recommendations?</w:t>
      </w:r>
    </w:p>
    <w:p w14:paraId="31BC65F5" w14:textId="77777777" w:rsidR="00366561" w:rsidRPr="002031BD" w:rsidRDefault="00366561" w:rsidP="00366561">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2119AE85" w14:textId="77777777" w:rsidR="00366561" w:rsidRPr="002031BD" w:rsidRDefault="00366561" w:rsidP="008B0408">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2.5.3 - Did the Company ensure that the newly elected Board of Directors / Governing Board and Supervisory Board members became familiar with the structure and operation of the Company and their tasks were carried out as members of the respective boards?</w:t>
      </w:r>
    </w:p>
    <w:p w14:paraId="0B470303" w14:textId="26FBB349" w:rsidR="008B0408" w:rsidRPr="002031BD" w:rsidRDefault="008B0408" w:rsidP="008B0408">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6B36E704" w14:textId="77777777" w:rsidR="00366561" w:rsidRPr="002031BD" w:rsidRDefault="00366561" w:rsidP="00366561">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2.6.1 - Did the Governing Board / Supervisory Board request (in the context of preparing the annual corporate governance report) its members considered to be independent to confirm their independence at regular intervals?</w:t>
      </w:r>
    </w:p>
    <w:p w14:paraId="23A025BF" w14:textId="7A06A00C" w:rsidR="00366561" w:rsidRPr="002031BD" w:rsidRDefault="00366561" w:rsidP="00366561">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03952EC5" w14:textId="77777777" w:rsidR="00366561" w:rsidRPr="002031BD" w:rsidRDefault="00366561" w:rsidP="00366561">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2.6.2 - Does the Company provide information about the tools which ensure that the Board of Directors / Governing Board assesses objectively the management’s activities?</w:t>
      </w:r>
    </w:p>
    <w:p w14:paraId="51D4DDA3" w14:textId="77777777" w:rsidR="00366561" w:rsidRPr="002031BD" w:rsidRDefault="00366561" w:rsidP="00366561">
      <w:pPr>
        <w:pStyle w:val="NormlWeb"/>
        <w:spacing w:after="0" w:afterAutospacing="0"/>
        <w:jc w:val="both"/>
        <w:rPr>
          <w:rFonts w:ascii="Arial" w:hAnsi="Arial" w:cs="Arial"/>
          <w:sz w:val="22"/>
          <w:szCs w:val="22"/>
          <w:lang w:val="en-GB"/>
        </w:rPr>
      </w:pPr>
      <w:bookmarkStart w:id="30" w:name="_Hlk37283750"/>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bookmarkEnd w:id="30"/>
    <w:p w14:paraId="00EFC1D2" w14:textId="0951E712" w:rsidR="00366561" w:rsidRPr="002031BD" w:rsidRDefault="00366561" w:rsidP="00D54624">
      <w:pPr>
        <w:pStyle w:val="NormlWeb"/>
        <w:spacing w:after="0" w:afterAutospacing="0"/>
        <w:jc w:val="both"/>
        <w:rPr>
          <w:rFonts w:ascii="Arial" w:hAnsi="Arial" w:cs="Arial"/>
          <w:sz w:val="22"/>
          <w:szCs w:val="22"/>
          <w:lang w:val="en-GB"/>
        </w:rPr>
      </w:pPr>
      <w:r w:rsidRPr="002031BD">
        <w:rPr>
          <w:rFonts w:ascii="Arial" w:hAnsi="Arial" w:cs="Arial"/>
          <w:b/>
          <w:bCs/>
          <w:color w:val="232157"/>
          <w:sz w:val="22"/>
          <w:szCs w:val="22"/>
          <w:shd w:val="clear" w:color="auto" w:fill="FFFFFF"/>
          <w:lang w:val="en-GB"/>
        </w:rPr>
        <w:t>2.6.3 - Did the Company publish its guidelines concerning the independence of its Governing Board / Supervisory Board members and the applied independence criteria on its website?</w:t>
      </w:r>
    </w:p>
    <w:p w14:paraId="24C62439" w14:textId="77777777" w:rsidR="007F6358" w:rsidRDefault="007F6358" w:rsidP="00366561">
      <w:pPr>
        <w:pStyle w:val="NormlWeb"/>
        <w:spacing w:after="0" w:afterAutospacing="0"/>
        <w:jc w:val="both"/>
        <w:rPr>
          <w:rFonts w:ascii="Arial" w:hAnsi="Arial" w:cs="Arial"/>
          <w:sz w:val="22"/>
          <w:szCs w:val="22"/>
          <w:lang w:val="en-GB"/>
        </w:rPr>
      </w:pPr>
      <w:bookmarkStart w:id="31" w:name="_Hlk37283769"/>
    </w:p>
    <w:p w14:paraId="0D67AAE2" w14:textId="0FA414FF" w:rsidR="00366561" w:rsidRPr="002031BD" w:rsidRDefault="00366561" w:rsidP="00366561">
      <w:pPr>
        <w:pStyle w:val="NormlWeb"/>
        <w:spacing w:after="0" w:afterAutospacing="0"/>
        <w:jc w:val="both"/>
        <w:rPr>
          <w:rFonts w:ascii="Arial" w:hAnsi="Arial" w:cs="Arial"/>
          <w:sz w:val="22"/>
          <w:szCs w:val="22"/>
          <w:lang w:val="en-GB"/>
        </w:rPr>
      </w:pPr>
      <w:r w:rsidRPr="002031BD">
        <w:rPr>
          <w:rFonts w:ascii="Arial" w:hAnsi="Arial" w:cs="Arial"/>
          <w:sz w:val="22"/>
          <w:szCs w:val="22"/>
          <w:lang w:val="en-GB"/>
        </w:rPr>
        <w:t>yes</w:t>
      </w:r>
      <w:r w:rsidRPr="002031BD">
        <w:rPr>
          <w:rFonts w:ascii="Arial" w:hAnsi="Arial" w:cs="Arial"/>
          <w:sz w:val="22"/>
          <w:szCs w:val="22"/>
          <w:lang w:val="en-GB"/>
        </w:rPr>
        <w:tab/>
      </w:r>
      <w:r w:rsidRPr="002031BD">
        <w:rPr>
          <w:rFonts w:ascii="Arial" w:hAnsi="Arial" w:cs="Arial"/>
          <w:sz w:val="22"/>
          <w:szCs w:val="22"/>
          <w:lang w:val="en-GB"/>
        </w:rPr>
        <w:tab/>
      </w:r>
      <w:r w:rsidRPr="002031BD">
        <w:rPr>
          <w:rFonts w:ascii="Arial" w:hAnsi="Arial" w:cs="Arial"/>
          <w:sz w:val="22"/>
          <w:szCs w:val="22"/>
          <w:u w:val="single"/>
          <w:lang w:val="en-GB"/>
        </w:rPr>
        <w:t>no</w:t>
      </w:r>
    </w:p>
    <w:p w14:paraId="38BD27A1" w14:textId="77777777" w:rsidR="00366561" w:rsidRPr="002031BD" w:rsidRDefault="00366561" w:rsidP="00366561">
      <w:pPr>
        <w:spacing w:after="0" w:line="240" w:lineRule="auto"/>
        <w:jc w:val="both"/>
        <w:rPr>
          <w:rFonts w:ascii="Arial" w:eastAsia="Times New Roman" w:hAnsi="Arial" w:cs="Arial"/>
          <w:lang w:val="en-GB"/>
        </w:rPr>
      </w:pPr>
      <w:r w:rsidRPr="002031BD">
        <w:rPr>
          <w:rFonts w:ascii="Arial" w:hAnsi="Arial" w:cs="Arial"/>
          <w:lang w:val="en-GB"/>
        </w:rPr>
        <w:t>Description</w:t>
      </w:r>
      <w:r w:rsidRPr="002031BD">
        <w:rPr>
          <w:rFonts w:ascii="Arial" w:eastAsia="Times New Roman" w:hAnsi="Arial" w:cs="Arial"/>
          <w:lang w:val="en-GB"/>
        </w:rPr>
        <w:t xml:space="preserve"> </w:t>
      </w:r>
    </w:p>
    <w:bookmarkEnd w:id="31"/>
    <w:p w14:paraId="6389AAAB" w14:textId="398B6A6C" w:rsidR="009538D9" w:rsidRPr="00823ACC" w:rsidRDefault="00366561" w:rsidP="00823ACC">
      <w:pPr>
        <w:spacing w:after="0" w:line="240" w:lineRule="auto"/>
        <w:jc w:val="both"/>
        <w:rPr>
          <w:rFonts w:ascii="Arial" w:eastAsia="Times New Roman" w:hAnsi="Arial" w:cs="Arial"/>
          <w:lang w:val="en-GB"/>
        </w:rPr>
      </w:pPr>
      <w:r w:rsidRPr="002031BD">
        <w:rPr>
          <w:rFonts w:ascii="Arial" w:eastAsia="Times New Roman" w:hAnsi="Arial" w:cs="Arial"/>
          <w:lang w:val="en-GB"/>
        </w:rPr>
        <w:t>The Company acts in accordance with the Civil Code.</w:t>
      </w:r>
    </w:p>
    <w:p w14:paraId="32F43D6D" w14:textId="60687147" w:rsidR="00366561" w:rsidRPr="00717B70" w:rsidRDefault="00366561" w:rsidP="00D54624">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2.6.4 - Does the Supervisory Board of the Company have any members who has held any position in the Board of Directors or in the management of the Company in the previous five years, not including cases when they were involved to ensure employee participation?</w:t>
      </w:r>
      <w:r w:rsidRPr="002031BD">
        <w:rPr>
          <w:rFonts w:ascii="Arial" w:hAnsi="Arial" w:cs="Arial"/>
          <w:sz w:val="22"/>
          <w:szCs w:val="22"/>
          <w:u w:val="single"/>
          <w:lang w:val="en-GB"/>
        </w:rPr>
        <w:t xml:space="preserve"> </w:t>
      </w:r>
    </w:p>
    <w:p w14:paraId="0573774F" w14:textId="350905FD" w:rsidR="00FB64AA" w:rsidRPr="00592479" w:rsidRDefault="00366561" w:rsidP="00D54624">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06726BD4" w14:textId="2DADF3EC" w:rsidR="00366561" w:rsidRPr="002031BD" w:rsidRDefault="00366561" w:rsidP="00D54624">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2.7.1 - Did members of the Board of Directors / Governing Board inform the Board of Directors / Governing Board and (if applicable) the Supervisory Board (or the Audit Committee if a uniform governance system is in place) if they, or individuals they have business relations with, or their relatives have interest in any business transactions of the Company (or any subsidiaries thereof) which excludes their independence?</w:t>
      </w:r>
    </w:p>
    <w:p w14:paraId="342BA44C" w14:textId="6021A98D" w:rsidR="00D54624" w:rsidRPr="002031BD" w:rsidRDefault="00366561" w:rsidP="00D54624">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7B2099B2" w14:textId="0C24F735" w:rsidR="00366561" w:rsidRPr="002031BD" w:rsidRDefault="00366561" w:rsidP="00366561">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2.7.2 - Were transactions and assignments between members of boards/ members of the management/individuals closely associated with them and the Company/subsidiaries of the Company carried out in accordance with the Company’s general business practice but applying more stringent transparency rules compared to general business practice, and were they approved?</w:t>
      </w:r>
    </w:p>
    <w:p w14:paraId="1C2BA9E8" w14:textId="090AB724" w:rsidR="00366561" w:rsidRPr="002031BD" w:rsidRDefault="00366561" w:rsidP="00366561">
      <w:pPr>
        <w:pStyle w:val="NormlWeb"/>
        <w:spacing w:after="0" w:afterAutospacing="0"/>
        <w:jc w:val="both"/>
        <w:rPr>
          <w:rFonts w:ascii="Arial" w:hAnsi="Arial" w:cs="Arial"/>
          <w:sz w:val="22"/>
          <w:szCs w:val="22"/>
          <w:lang w:val="en-GB"/>
        </w:rPr>
      </w:pPr>
      <w:bookmarkStart w:id="32" w:name="_Hlk37283945"/>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bookmarkEnd w:id="32"/>
    <w:p w14:paraId="432ABC63" w14:textId="77777777" w:rsidR="002031BD" w:rsidRPr="002031BD" w:rsidRDefault="002031BD" w:rsidP="00D54624">
      <w:pPr>
        <w:spacing w:after="0" w:line="240" w:lineRule="auto"/>
        <w:jc w:val="both"/>
        <w:rPr>
          <w:rFonts w:ascii="Arial" w:hAnsi="Arial" w:cs="Arial"/>
          <w:b/>
          <w:bCs/>
          <w:color w:val="232157"/>
          <w:shd w:val="clear" w:color="auto" w:fill="FFFFFF"/>
          <w:lang w:val="en-GB"/>
        </w:rPr>
      </w:pPr>
    </w:p>
    <w:p w14:paraId="26989684" w14:textId="1E83D90E" w:rsidR="00D54624" w:rsidRPr="002031BD" w:rsidRDefault="00366561" w:rsidP="00D54624">
      <w:pPr>
        <w:spacing w:after="0" w:line="240" w:lineRule="auto"/>
        <w:jc w:val="both"/>
        <w:rPr>
          <w:rFonts w:ascii="Arial" w:eastAsia="Times New Roman" w:hAnsi="Arial" w:cs="Arial"/>
          <w:lang w:val="en-GB" w:eastAsia="hu-HU"/>
        </w:rPr>
      </w:pPr>
      <w:r w:rsidRPr="002031BD">
        <w:rPr>
          <w:rFonts w:ascii="Arial" w:hAnsi="Arial" w:cs="Arial"/>
          <w:b/>
          <w:bCs/>
          <w:color w:val="232157"/>
          <w:shd w:val="clear" w:color="auto" w:fill="FFFFFF"/>
          <w:lang w:val="en-GB"/>
        </w:rPr>
        <w:t>2.7.3 - Did board members inform the Supervisory Board / Audit Committee (Nominating Committee) if they had received an appointment for board membership or management position of a company not belonging to the Company Group?</w:t>
      </w:r>
    </w:p>
    <w:p w14:paraId="5CAD65F9" w14:textId="77777777" w:rsidR="002031BD" w:rsidRPr="002031BD" w:rsidRDefault="002031BD" w:rsidP="002031BD">
      <w:pPr>
        <w:spacing w:after="0" w:line="240" w:lineRule="auto"/>
        <w:jc w:val="both"/>
        <w:rPr>
          <w:rFonts w:ascii="Arial" w:eastAsia="Times New Roman" w:hAnsi="Arial" w:cs="Arial"/>
          <w:lang w:val="en-GB" w:eastAsia="hu-HU"/>
        </w:rPr>
      </w:pPr>
    </w:p>
    <w:p w14:paraId="30A60549" w14:textId="12CCFA5C" w:rsidR="00366561" w:rsidRPr="002031BD" w:rsidRDefault="00366561" w:rsidP="002031BD">
      <w:pPr>
        <w:spacing w:after="0" w:line="240" w:lineRule="auto"/>
        <w:jc w:val="both"/>
        <w:rPr>
          <w:rFonts w:ascii="Arial" w:eastAsia="Times New Roman" w:hAnsi="Arial" w:cs="Arial"/>
          <w:lang w:val="en-GB" w:eastAsia="hu-HU"/>
        </w:rPr>
      </w:pPr>
      <w:r w:rsidRPr="00823ACC">
        <w:rPr>
          <w:rFonts w:ascii="Arial" w:eastAsia="Times New Roman" w:hAnsi="Arial" w:cs="Arial"/>
          <w:u w:val="single"/>
          <w:lang w:val="en-GB" w:eastAsia="hu-HU"/>
        </w:rPr>
        <w:t>yes</w:t>
      </w:r>
      <w:r w:rsidRPr="002031BD">
        <w:rPr>
          <w:rFonts w:ascii="Arial" w:eastAsia="Times New Roman" w:hAnsi="Arial" w:cs="Arial"/>
          <w:lang w:val="en-GB" w:eastAsia="hu-HU"/>
        </w:rPr>
        <w:tab/>
      </w:r>
      <w:r w:rsidRPr="002031BD">
        <w:rPr>
          <w:rFonts w:ascii="Arial" w:eastAsia="Times New Roman" w:hAnsi="Arial" w:cs="Arial"/>
          <w:lang w:val="en-GB" w:eastAsia="hu-HU"/>
        </w:rPr>
        <w:tab/>
        <w:t>no</w:t>
      </w:r>
    </w:p>
    <w:p w14:paraId="6D04945A" w14:textId="77777777" w:rsidR="00366561" w:rsidRPr="002031BD" w:rsidRDefault="00366561" w:rsidP="00D54624">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2.7.4 - Did the Board of Directors / Governing Board develop guidelines for the flow of information and the management of insider information within the Company, and monitor compliance with them?</w:t>
      </w:r>
    </w:p>
    <w:p w14:paraId="3A3DD701" w14:textId="77777777" w:rsidR="00366561" w:rsidRPr="002031BD" w:rsidRDefault="00366561" w:rsidP="00366561">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26F3E5DB" w14:textId="77777777" w:rsidR="00A63748" w:rsidRPr="002031BD" w:rsidRDefault="00366561" w:rsidP="00366561">
      <w:pPr>
        <w:pStyle w:val="NormlWeb"/>
        <w:spacing w:after="0" w:afterAutospacing="0"/>
        <w:jc w:val="both"/>
        <w:rPr>
          <w:rFonts w:ascii="Arial" w:hAnsi="Arial" w:cs="Arial"/>
          <w:b/>
          <w:bCs/>
          <w:color w:val="232157"/>
          <w:sz w:val="22"/>
          <w:szCs w:val="22"/>
          <w:shd w:val="clear" w:color="auto" w:fill="FFFFFF"/>
          <w:lang w:val="en-GB"/>
        </w:rPr>
      </w:pPr>
      <w:bookmarkStart w:id="33" w:name="_Hlk35967958"/>
      <w:r w:rsidRPr="002031BD">
        <w:rPr>
          <w:rFonts w:ascii="Arial" w:hAnsi="Arial" w:cs="Arial"/>
          <w:b/>
          <w:bCs/>
          <w:color w:val="232157"/>
          <w:sz w:val="22"/>
          <w:szCs w:val="22"/>
          <w:shd w:val="clear" w:color="auto" w:fill="FFFFFF"/>
          <w:lang w:val="en-GB"/>
        </w:rPr>
        <w:t>2.8.1 - Did the Company create an independent internal audit function that reports directly to the Audit Committee / Supervisory Board?</w:t>
      </w:r>
    </w:p>
    <w:p w14:paraId="6C09260D" w14:textId="3DB7B361" w:rsidR="00D54624" w:rsidRPr="002031BD" w:rsidRDefault="00366561" w:rsidP="00D54624">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bookmarkEnd w:id="33"/>
    <w:p w14:paraId="686BE59A" w14:textId="77777777" w:rsidR="00A63748" w:rsidRPr="002031BD" w:rsidRDefault="00A63748" w:rsidP="00366561">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2.8.2 - Does Internal Audit have unrestricted access to all information necessary for carrying out audits?</w:t>
      </w:r>
    </w:p>
    <w:p w14:paraId="21460844" w14:textId="631A4F0B" w:rsidR="009538D9" w:rsidRPr="00823ACC" w:rsidRDefault="00366561" w:rsidP="00D54624">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lastRenderedPageBreak/>
        <w:t>yes</w:t>
      </w:r>
      <w:r w:rsidRPr="002031BD">
        <w:rPr>
          <w:rFonts w:ascii="Arial" w:hAnsi="Arial" w:cs="Arial"/>
          <w:sz w:val="22"/>
          <w:szCs w:val="22"/>
          <w:lang w:val="en-GB"/>
        </w:rPr>
        <w:tab/>
      </w:r>
      <w:r w:rsidRPr="002031BD">
        <w:rPr>
          <w:rFonts w:ascii="Arial" w:hAnsi="Arial" w:cs="Arial"/>
          <w:sz w:val="22"/>
          <w:szCs w:val="22"/>
          <w:lang w:val="en-GB"/>
        </w:rPr>
        <w:tab/>
        <w:t>no</w:t>
      </w:r>
    </w:p>
    <w:p w14:paraId="76A2EF7B" w14:textId="6D1D8A0D" w:rsidR="00D54624" w:rsidRPr="002031BD" w:rsidRDefault="00A63748" w:rsidP="00D54624">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2.8.3 - Did shareholders receive information about the operation of the system of internal controls?</w:t>
      </w:r>
    </w:p>
    <w:p w14:paraId="154EE3B4" w14:textId="21CE9114" w:rsidR="0062489F" w:rsidRPr="007F6358" w:rsidRDefault="00366561" w:rsidP="00D54624">
      <w:pPr>
        <w:pStyle w:val="NormlWeb"/>
        <w:spacing w:after="0" w:afterAutospacing="0"/>
        <w:jc w:val="both"/>
        <w:rPr>
          <w:rFonts w:ascii="Arial" w:hAnsi="Arial" w:cs="Arial"/>
          <w:sz w:val="22"/>
          <w:szCs w:val="22"/>
          <w:lang w:val="en-GB"/>
        </w:rPr>
      </w:pPr>
      <w:bookmarkStart w:id="34" w:name="_Hlk37284119"/>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bookmarkStart w:id="35" w:name="_Hlk35968214"/>
      <w:bookmarkEnd w:id="34"/>
    </w:p>
    <w:p w14:paraId="11F61131" w14:textId="65AF68A8" w:rsidR="00A63748" w:rsidRPr="002031BD" w:rsidRDefault="00A63748" w:rsidP="00D54624">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2.8.4 - Does the Company have a function ensuring compliance (compliance function)?</w:t>
      </w:r>
    </w:p>
    <w:p w14:paraId="29BB4B2B" w14:textId="611B4FF2" w:rsidR="00FB64AA" w:rsidRPr="00592479" w:rsidRDefault="00A63748" w:rsidP="00A63748">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bookmarkEnd w:id="35"/>
    </w:p>
    <w:p w14:paraId="2C3C101F" w14:textId="50500ACD" w:rsidR="00A63748" w:rsidRPr="002031BD" w:rsidRDefault="00A63748" w:rsidP="00A63748">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2.8.5.1 - Is the Board of Directors / Governing Board or a committee operated by it responsible for the supervision and management of the entire risk management of the Company?</w:t>
      </w:r>
    </w:p>
    <w:p w14:paraId="125E0BA2" w14:textId="3B89B045" w:rsidR="00A63748" w:rsidRPr="002031BD" w:rsidRDefault="00A63748" w:rsidP="00A63748">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577FE78A" w14:textId="5295F48C" w:rsidR="00A63748" w:rsidRPr="002031BD" w:rsidRDefault="00A63748" w:rsidP="00A63748">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2.8.5.2 - Did the relevant organisation of the Company and the General Meeting received information about the efficiency of the risk management procedures?</w:t>
      </w:r>
    </w:p>
    <w:p w14:paraId="3CF100E5" w14:textId="596374AD" w:rsidR="00A63748" w:rsidRPr="002031BD" w:rsidRDefault="00A63748" w:rsidP="00A63748">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2B6C6843" w14:textId="77777777" w:rsidR="00A63748" w:rsidRPr="002031BD" w:rsidRDefault="00A63748" w:rsidP="00A63748">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 xml:space="preserve">2.8.6 - With the involvement of the relevant areas, did the Board of Directors / Governing Board develop the basic principles of risk management </w:t>
      </w:r>
      <w:proofErr w:type="gramStart"/>
      <w:r w:rsidRPr="002031BD">
        <w:rPr>
          <w:rFonts w:ascii="Arial" w:hAnsi="Arial" w:cs="Arial"/>
          <w:b/>
          <w:bCs/>
          <w:color w:val="232157"/>
          <w:sz w:val="22"/>
          <w:szCs w:val="22"/>
          <w:shd w:val="clear" w:color="auto" w:fill="FFFFFF"/>
          <w:lang w:val="en-GB"/>
        </w:rPr>
        <w:t>taking into account</w:t>
      </w:r>
      <w:proofErr w:type="gramEnd"/>
      <w:r w:rsidRPr="002031BD">
        <w:rPr>
          <w:rFonts w:ascii="Arial" w:hAnsi="Arial" w:cs="Arial"/>
          <w:b/>
          <w:bCs/>
          <w:color w:val="232157"/>
          <w:sz w:val="22"/>
          <w:szCs w:val="22"/>
          <w:shd w:val="clear" w:color="auto" w:fill="FFFFFF"/>
          <w:lang w:val="en-GB"/>
        </w:rPr>
        <w:t xml:space="preserve"> the special idiosyncrasies of the industry and the Company?</w:t>
      </w:r>
    </w:p>
    <w:p w14:paraId="71C3710C" w14:textId="5C0AF52B" w:rsidR="00A63748" w:rsidRPr="002031BD" w:rsidRDefault="00A63748" w:rsidP="00A63748">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310C1AE5" w14:textId="77777777" w:rsidR="00A63748" w:rsidRPr="002031BD" w:rsidRDefault="00A63748" w:rsidP="00D54624">
      <w:pPr>
        <w:pStyle w:val="NormlWeb"/>
        <w:spacing w:after="0" w:afterAutospacing="0"/>
        <w:jc w:val="both"/>
        <w:rPr>
          <w:rFonts w:ascii="Arial" w:hAnsi="Arial" w:cs="Arial"/>
          <w:b/>
          <w:bCs/>
          <w:color w:val="232157"/>
          <w:sz w:val="22"/>
          <w:szCs w:val="22"/>
          <w:shd w:val="clear" w:color="auto" w:fill="FFFFFF"/>
          <w:lang w:val="en-GB"/>
        </w:rPr>
      </w:pPr>
      <w:bookmarkStart w:id="36" w:name="_Hlk35968467"/>
      <w:r w:rsidRPr="002031BD">
        <w:rPr>
          <w:rFonts w:ascii="Arial" w:hAnsi="Arial" w:cs="Arial"/>
          <w:b/>
          <w:bCs/>
          <w:color w:val="232157"/>
          <w:sz w:val="22"/>
          <w:szCs w:val="22"/>
          <w:shd w:val="clear" w:color="auto" w:fill="FFFFFF"/>
          <w:lang w:val="en-GB"/>
        </w:rPr>
        <w:t>2.8.7 - Did the Board of Directors / Governing Board define the principles for the system of internal controls to ensure the management and control of the risks affecting the Company’s activities as well as the achievement of its performance and profit objectives?</w:t>
      </w:r>
    </w:p>
    <w:bookmarkEnd w:id="36"/>
    <w:p w14:paraId="6F627F2D" w14:textId="77777777" w:rsidR="00A63748" w:rsidRPr="002031BD" w:rsidRDefault="00A63748" w:rsidP="00D54624">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r w:rsidRPr="002031BD">
        <w:rPr>
          <w:rFonts w:ascii="Arial" w:hAnsi="Arial" w:cs="Arial"/>
          <w:b/>
          <w:bCs/>
          <w:color w:val="232157"/>
          <w:sz w:val="22"/>
          <w:szCs w:val="22"/>
          <w:shd w:val="clear" w:color="auto" w:fill="FFFFFF"/>
          <w:lang w:val="en-GB"/>
        </w:rPr>
        <w:t xml:space="preserve"> </w:t>
      </w:r>
    </w:p>
    <w:p w14:paraId="5962FAB0" w14:textId="77777777" w:rsidR="00A63748" w:rsidRPr="002031BD" w:rsidRDefault="00A63748" w:rsidP="00D54624">
      <w:pPr>
        <w:pStyle w:val="NormlWeb"/>
        <w:spacing w:after="0" w:afterAutospacing="0"/>
        <w:jc w:val="both"/>
        <w:rPr>
          <w:rFonts w:ascii="Arial" w:hAnsi="Arial" w:cs="Arial"/>
          <w:sz w:val="22"/>
          <w:szCs w:val="22"/>
          <w:u w:val="single"/>
          <w:lang w:val="en-GB"/>
        </w:rPr>
      </w:pPr>
      <w:r w:rsidRPr="002031BD">
        <w:rPr>
          <w:rFonts w:ascii="Arial" w:hAnsi="Arial" w:cs="Arial"/>
          <w:b/>
          <w:bCs/>
          <w:color w:val="232157"/>
          <w:sz w:val="22"/>
          <w:szCs w:val="22"/>
          <w:shd w:val="clear" w:color="auto" w:fill="FFFFFF"/>
          <w:lang w:val="en-GB"/>
        </w:rPr>
        <w:t>2.8.8 - Did internal control systems functions report about the operation of internal control mechanisms and corporate governance functions to the competent board at least once a year?</w:t>
      </w:r>
      <w:r w:rsidRPr="002031BD">
        <w:rPr>
          <w:rFonts w:ascii="Arial" w:hAnsi="Arial" w:cs="Arial"/>
          <w:sz w:val="22"/>
          <w:szCs w:val="22"/>
          <w:u w:val="single"/>
          <w:lang w:val="en-GB"/>
        </w:rPr>
        <w:t xml:space="preserve"> </w:t>
      </w:r>
    </w:p>
    <w:p w14:paraId="02FF43DD" w14:textId="3AF80EF7" w:rsidR="00D54624" w:rsidRPr="002031BD" w:rsidRDefault="00A63748" w:rsidP="00D54624">
      <w:pPr>
        <w:pStyle w:val="NormlWeb"/>
        <w:spacing w:after="0" w:afterAutospacing="0"/>
        <w:jc w:val="both"/>
        <w:rPr>
          <w:rFonts w:ascii="Arial" w:hAnsi="Arial" w:cs="Arial"/>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1E20592B" w14:textId="77777777" w:rsidR="00A63748" w:rsidRPr="002031BD" w:rsidRDefault="00A63748" w:rsidP="00D54624">
      <w:pPr>
        <w:pStyle w:val="NormlWeb"/>
        <w:spacing w:after="0" w:afterAutospacing="0"/>
        <w:jc w:val="both"/>
        <w:rPr>
          <w:rFonts w:ascii="Arial" w:hAnsi="Arial" w:cs="Arial"/>
          <w:sz w:val="22"/>
          <w:szCs w:val="22"/>
          <w:u w:val="single"/>
          <w:lang w:val="en-GB"/>
        </w:rPr>
      </w:pPr>
      <w:r w:rsidRPr="002031BD">
        <w:rPr>
          <w:rFonts w:ascii="Arial" w:hAnsi="Arial" w:cs="Arial"/>
          <w:b/>
          <w:bCs/>
          <w:color w:val="232157"/>
          <w:sz w:val="22"/>
          <w:szCs w:val="22"/>
          <w:shd w:val="clear" w:color="auto" w:fill="FFFFFF"/>
          <w:lang w:val="en-GB"/>
        </w:rPr>
        <w:t>2.9.2 - Did the Board of Directors / Governing Board invite the Company’s auditor in an advisory capacity to the meetings on financial reports?</w:t>
      </w:r>
      <w:r w:rsidRPr="002031BD">
        <w:rPr>
          <w:rFonts w:ascii="Arial" w:hAnsi="Arial" w:cs="Arial"/>
          <w:sz w:val="22"/>
          <w:szCs w:val="22"/>
          <w:u w:val="single"/>
          <w:lang w:val="en-GB"/>
        </w:rPr>
        <w:t xml:space="preserve"> </w:t>
      </w:r>
    </w:p>
    <w:p w14:paraId="1DB2A53E" w14:textId="115FAA99" w:rsidR="00D54624" w:rsidRPr="002031BD" w:rsidRDefault="00A63748" w:rsidP="00D54624">
      <w:pPr>
        <w:pStyle w:val="NormlWeb"/>
        <w:spacing w:after="0" w:afterAutospacing="0"/>
        <w:jc w:val="both"/>
        <w:rPr>
          <w:rFonts w:ascii="Arial" w:hAnsi="Arial" w:cs="Arial"/>
          <w:b/>
          <w:bCs/>
          <w:sz w:val="22"/>
          <w:szCs w:val="22"/>
          <w:lang w:val="en-GB"/>
        </w:rPr>
      </w:pPr>
      <w:bookmarkStart w:id="37" w:name="_Hlk37284477"/>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bookmarkEnd w:id="37"/>
    <w:p w14:paraId="24AACC2D" w14:textId="53BE7270" w:rsidR="009538D9" w:rsidRDefault="009538D9">
      <w:pPr>
        <w:rPr>
          <w:rFonts w:ascii="Arial" w:eastAsia="Times New Roman" w:hAnsi="Arial" w:cs="Arial"/>
          <w:b/>
          <w:bCs/>
          <w:sz w:val="28"/>
          <w:szCs w:val="28"/>
          <w:lang w:val="en-GB" w:eastAsia="hu-HU"/>
        </w:rPr>
      </w:pPr>
    </w:p>
    <w:p w14:paraId="630304B1" w14:textId="77777777" w:rsidR="007F6358" w:rsidRDefault="007F6358" w:rsidP="00D54624">
      <w:pPr>
        <w:pStyle w:val="NormlWeb"/>
        <w:spacing w:after="0" w:afterAutospacing="0"/>
        <w:jc w:val="both"/>
        <w:rPr>
          <w:rFonts w:ascii="Arial" w:hAnsi="Arial" w:cs="Arial"/>
          <w:b/>
          <w:bCs/>
          <w:sz w:val="28"/>
          <w:szCs w:val="28"/>
          <w:lang w:val="en-GB"/>
        </w:rPr>
      </w:pPr>
    </w:p>
    <w:p w14:paraId="16DA5FC8" w14:textId="52AD7234" w:rsidR="00A63748" w:rsidRPr="002031BD" w:rsidRDefault="00A63748" w:rsidP="00D54624">
      <w:pPr>
        <w:pStyle w:val="NormlWeb"/>
        <w:spacing w:after="0" w:afterAutospacing="0"/>
        <w:jc w:val="both"/>
        <w:rPr>
          <w:rFonts w:ascii="Arial" w:hAnsi="Arial" w:cs="Arial"/>
          <w:b/>
          <w:bCs/>
          <w:color w:val="232157"/>
          <w:sz w:val="28"/>
          <w:szCs w:val="28"/>
          <w:shd w:val="clear" w:color="auto" w:fill="FFFFFF"/>
          <w:lang w:val="en-GB"/>
        </w:rPr>
      </w:pPr>
      <w:r w:rsidRPr="002031BD">
        <w:rPr>
          <w:rFonts w:ascii="Arial" w:hAnsi="Arial" w:cs="Arial"/>
          <w:b/>
          <w:bCs/>
          <w:sz w:val="28"/>
          <w:szCs w:val="28"/>
          <w:lang w:val="en-GB"/>
        </w:rPr>
        <w:t>Section 3 – Proposals</w:t>
      </w:r>
      <w:r w:rsidRPr="002031BD">
        <w:rPr>
          <w:rFonts w:ascii="Arial" w:hAnsi="Arial" w:cs="Arial"/>
          <w:b/>
          <w:bCs/>
          <w:color w:val="232157"/>
          <w:sz w:val="28"/>
          <w:szCs w:val="28"/>
          <w:shd w:val="clear" w:color="auto" w:fill="FFFFFF"/>
          <w:lang w:val="en-GB"/>
        </w:rPr>
        <w:t xml:space="preserve"> </w:t>
      </w:r>
    </w:p>
    <w:p w14:paraId="4FD43021" w14:textId="77777777" w:rsidR="00A63748" w:rsidRPr="002031BD" w:rsidRDefault="00A63748" w:rsidP="00A63748">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1.1.3 - Does the Company’s Articles of Association provide an opportunity for shareholders to exercise their voting rights also when they are not present in person?</w:t>
      </w:r>
    </w:p>
    <w:p w14:paraId="33479A92" w14:textId="05D7D5F1" w:rsidR="0062489F" w:rsidRPr="007F6358" w:rsidRDefault="00A63748" w:rsidP="00A63748">
      <w:pPr>
        <w:pStyle w:val="NormlWeb"/>
        <w:spacing w:after="0" w:afterAutospacing="0"/>
        <w:jc w:val="both"/>
        <w:rPr>
          <w:rFonts w:ascii="Arial" w:hAnsi="Arial" w:cs="Arial"/>
          <w:b/>
          <w:bCs/>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7395C0D2" w14:textId="0E822EBC" w:rsidR="00A63748" w:rsidRPr="002031BD" w:rsidRDefault="00A63748" w:rsidP="00A63748">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1.2.4 - Did the Company determine the place and time of General Meetings initiated by shareholders by taking the initiating shareholders’ proposal into account?</w:t>
      </w:r>
    </w:p>
    <w:p w14:paraId="5E58862B" w14:textId="4C390C27" w:rsidR="00D54624" w:rsidRDefault="00A63748" w:rsidP="00D54624">
      <w:pPr>
        <w:pStyle w:val="NormlWeb"/>
        <w:spacing w:after="0" w:afterAutospacing="0"/>
        <w:jc w:val="both"/>
        <w:rPr>
          <w:rFonts w:ascii="Arial" w:hAnsi="Arial" w:cs="Arial"/>
          <w:sz w:val="22"/>
          <w:szCs w:val="22"/>
          <w:u w:val="single"/>
          <w:lang w:val="en-GB"/>
        </w:rPr>
      </w:pPr>
      <w:r w:rsidRPr="00823ACC">
        <w:rPr>
          <w:rFonts w:ascii="Arial" w:hAnsi="Arial" w:cs="Arial"/>
          <w:sz w:val="22"/>
          <w:szCs w:val="22"/>
          <w:lang w:val="en-GB"/>
        </w:rPr>
        <w:t>yes</w:t>
      </w:r>
      <w:r w:rsidRPr="002031BD">
        <w:rPr>
          <w:rFonts w:ascii="Arial" w:hAnsi="Arial" w:cs="Arial"/>
          <w:sz w:val="22"/>
          <w:szCs w:val="22"/>
          <w:lang w:val="en-GB"/>
        </w:rPr>
        <w:tab/>
      </w:r>
      <w:r w:rsidRPr="002031BD">
        <w:rPr>
          <w:rFonts w:ascii="Arial" w:hAnsi="Arial" w:cs="Arial"/>
          <w:sz w:val="22"/>
          <w:szCs w:val="22"/>
          <w:lang w:val="en-GB"/>
        </w:rPr>
        <w:tab/>
      </w:r>
      <w:r w:rsidRPr="00823ACC">
        <w:rPr>
          <w:rFonts w:ascii="Arial" w:hAnsi="Arial" w:cs="Arial"/>
          <w:sz w:val="22"/>
          <w:szCs w:val="22"/>
          <w:u w:val="single"/>
          <w:lang w:val="en-GB"/>
        </w:rPr>
        <w:t>no</w:t>
      </w:r>
    </w:p>
    <w:p w14:paraId="4394095D" w14:textId="6A69ABF9" w:rsidR="00823ACC" w:rsidRPr="00823ACC" w:rsidRDefault="00823ACC" w:rsidP="00C271ED">
      <w:pPr>
        <w:spacing w:after="0" w:line="240" w:lineRule="auto"/>
        <w:jc w:val="both"/>
        <w:rPr>
          <w:rFonts w:ascii="Arial" w:hAnsi="Arial" w:cs="Arial"/>
          <w:lang w:val="en-GB"/>
        </w:rPr>
      </w:pPr>
      <w:r w:rsidRPr="00823ACC">
        <w:rPr>
          <w:rFonts w:ascii="Arial" w:hAnsi="Arial" w:cs="Arial"/>
          <w:lang w:val="en-GB"/>
        </w:rPr>
        <w:t>Description</w:t>
      </w:r>
    </w:p>
    <w:p w14:paraId="59D59C9D" w14:textId="3C255798" w:rsidR="00C271ED" w:rsidRPr="00C271ED" w:rsidRDefault="00C271ED" w:rsidP="00C271ED">
      <w:pPr>
        <w:pStyle w:val="HTML-kntformzott"/>
        <w:shd w:val="clear" w:color="auto" w:fill="F8F9FA"/>
        <w:rPr>
          <w:rFonts w:ascii="Arial" w:hAnsi="Arial" w:cs="Arial"/>
          <w:color w:val="202124"/>
          <w:sz w:val="22"/>
          <w:szCs w:val="22"/>
        </w:rPr>
      </w:pPr>
      <w:r>
        <w:rPr>
          <w:rFonts w:ascii="Arial" w:hAnsi="Arial" w:cs="Arial"/>
          <w:color w:val="202124"/>
          <w:sz w:val="22"/>
          <w:szCs w:val="22"/>
          <w:lang w:val="en"/>
        </w:rPr>
        <w:t>T</w:t>
      </w:r>
      <w:r w:rsidRPr="00C271ED">
        <w:rPr>
          <w:rFonts w:ascii="Arial" w:hAnsi="Arial" w:cs="Arial"/>
          <w:color w:val="202124"/>
          <w:sz w:val="22"/>
          <w:szCs w:val="22"/>
          <w:lang w:val="en"/>
        </w:rPr>
        <w:t>here was no shareholder-initiated general meeting</w:t>
      </w:r>
      <w:r>
        <w:rPr>
          <w:rFonts w:ascii="Arial" w:hAnsi="Arial" w:cs="Arial"/>
          <w:color w:val="202124"/>
          <w:sz w:val="22"/>
          <w:szCs w:val="22"/>
          <w:lang w:val="en"/>
        </w:rPr>
        <w:t>.</w:t>
      </w:r>
    </w:p>
    <w:p w14:paraId="4903D857" w14:textId="72E61B1C" w:rsidR="00FB64AA" w:rsidRPr="00592479" w:rsidRDefault="00FB64AA" w:rsidP="00C271ED">
      <w:pPr>
        <w:spacing w:after="0" w:line="240" w:lineRule="auto"/>
        <w:jc w:val="both"/>
        <w:rPr>
          <w:rFonts w:ascii="Arial" w:hAnsi="Arial" w:cs="Arial"/>
          <w:lang w:val="en-GB"/>
        </w:rPr>
      </w:pPr>
    </w:p>
    <w:p w14:paraId="238713BE" w14:textId="113F6B4B" w:rsidR="00A63748" w:rsidRPr="002031BD" w:rsidRDefault="00A63748" w:rsidP="00A63748">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 xml:space="preserve">1.2.5 - Does the voting procedure used by the Company ensure a clear, </w:t>
      </w:r>
      <w:proofErr w:type="gramStart"/>
      <w:r w:rsidRPr="002031BD">
        <w:rPr>
          <w:rFonts w:ascii="Arial" w:hAnsi="Arial" w:cs="Arial"/>
          <w:b/>
          <w:bCs/>
          <w:color w:val="232157"/>
          <w:sz w:val="22"/>
          <w:szCs w:val="22"/>
          <w:shd w:val="clear" w:color="auto" w:fill="FFFFFF"/>
          <w:lang w:val="en-GB"/>
        </w:rPr>
        <w:t>unambiguous</w:t>
      </w:r>
      <w:proofErr w:type="gramEnd"/>
      <w:r w:rsidRPr="002031BD">
        <w:rPr>
          <w:rFonts w:ascii="Arial" w:hAnsi="Arial" w:cs="Arial"/>
          <w:b/>
          <w:bCs/>
          <w:color w:val="232157"/>
          <w:sz w:val="22"/>
          <w:szCs w:val="22"/>
          <w:shd w:val="clear" w:color="auto" w:fill="FFFFFF"/>
          <w:lang w:val="en-GB"/>
        </w:rPr>
        <w:t xml:space="preserve"> and fast determination of voting results, and in the case of electronic voting, also the validity and reliability of the results?</w:t>
      </w:r>
    </w:p>
    <w:p w14:paraId="4B77183C" w14:textId="50C4A8A8" w:rsidR="00A63748" w:rsidRPr="002031BD" w:rsidRDefault="00A63748" w:rsidP="00A63748">
      <w:pPr>
        <w:pStyle w:val="NormlWeb"/>
        <w:spacing w:after="0" w:afterAutospacing="0"/>
        <w:jc w:val="both"/>
        <w:rPr>
          <w:rFonts w:ascii="Arial" w:hAnsi="Arial" w:cs="Arial"/>
          <w:b/>
          <w:bCs/>
          <w:sz w:val="22"/>
          <w:szCs w:val="22"/>
          <w:lang w:val="en-GB"/>
        </w:rPr>
      </w:pPr>
      <w:bookmarkStart w:id="38" w:name="_Hlk37284578"/>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bookmarkEnd w:id="38"/>
    <w:p w14:paraId="276AD199" w14:textId="3E81C509" w:rsidR="00A351E7" w:rsidRPr="002031BD" w:rsidRDefault="00A351E7" w:rsidP="00D54624">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1.3.1.1 - Were the Board of Directors/Governing Board and the Supervisory Board represented at the General Meeting?</w:t>
      </w:r>
    </w:p>
    <w:p w14:paraId="5C0EEF62" w14:textId="0CF4D3B7" w:rsidR="00D54624" w:rsidRPr="002031BD" w:rsidRDefault="00A63748" w:rsidP="00D54624">
      <w:pPr>
        <w:pStyle w:val="NormlWeb"/>
        <w:spacing w:after="0" w:afterAutospacing="0"/>
        <w:jc w:val="both"/>
        <w:rPr>
          <w:rFonts w:ascii="Arial" w:hAnsi="Arial" w:cs="Arial"/>
          <w:b/>
          <w:bCs/>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51F9B566" w14:textId="77777777" w:rsidR="00A351E7" w:rsidRPr="002031BD" w:rsidRDefault="00A351E7" w:rsidP="00A63748">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1.3.1.2 - In the event the Board of Directors/Governing Board and the Supervisory Board was absent, was it disclosed by the Chairman of the General Meeting before discussion of the agenda began?</w:t>
      </w:r>
    </w:p>
    <w:p w14:paraId="16A49F88" w14:textId="2310AE41" w:rsidR="00A63748" w:rsidRPr="002031BD" w:rsidRDefault="00A63748" w:rsidP="00A63748">
      <w:pPr>
        <w:pStyle w:val="NormlWeb"/>
        <w:spacing w:after="0" w:afterAutospacing="0"/>
        <w:jc w:val="both"/>
        <w:rPr>
          <w:rFonts w:ascii="Arial" w:hAnsi="Arial" w:cs="Arial"/>
          <w:b/>
          <w:bCs/>
          <w:sz w:val="22"/>
          <w:szCs w:val="22"/>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0BE5C741" w14:textId="3A00CCD6" w:rsidR="00A351E7" w:rsidRPr="002031BD" w:rsidRDefault="00A351E7" w:rsidP="00A63748">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1.3.2.1 - The Articles of Association of the Company did not preclude any individuals from receiving an invitation to the General Meetings of the Company at the initiative of the Chairman of the Board of Directors/Governing Board and being granted the right to express their opinion and to add comments there if that person’s presence and expert opinion is presumed to be necessary or help provide information to the shareholders and help the General Meeting make decisions. (Answer Yes, if not)</w:t>
      </w:r>
    </w:p>
    <w:p w14:paraId="4488EA77" w14:textId="4A61256E" w:rsidR="00A63748" w:rsidRPr="002031BD" w:rsidRDefault="00A63748" w:rsidP="00A63748">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04A00473" w14:textId="77777777" w:rsidR="00A351E7" w:rsidRPr="002031BD" w:rsidRDefault="00A351E7" w:rsidP="00D54624">
      <w:pPr>
        <w:pStyle w:val="NormlWeb"/>
        <w:spacing w:after="0" w:afterAutospacing="0"/>
        <w:jc w:val="both"/>
        <w:rPr>
          <w:rFonts w:ascii="Arial" w:hAnsi="Arial" w:cs="Arial"/>
          <w:b/>
          <w:bCs/>
          <w:color w:val="232157"/>
          <w:sz w:val="22"/>
          <w:szCs w:val="22"/>
          <w:shd w:val="clear" w:color="auto" w:fill="FFFFFF"/>
          <w:lang w:val="en-GB"/>
        </w:rPr>
      </w:pPr>
      <w:bookmarkStart w:id="39" w:name="_Hlk36041905"/>
      <w:r w:rsidRPr="002031BD">
        <w:rPr>
          <w:rFonts w:ascii="Arial" w:hAnsi="Arial" w:cs="Arial"/>
          <w:b/>
          <w:bCs/>
          <w:color w:val="232157"/>
          <w:sz w:val="22"/>
          <w:szCs w:val="22"/>
          <w:shd w:val="clear" w:color="auto" w:fill="FFFFFF"/>
          <w:lang w:val="en-GB"/>
        </w:rPr>
        <w:t xml:space="preserve">1.3.2.2 - The Articles of Association of the Company did not preclude any individual from receiving an invitation to the General Meetings of the Company at the initiative of shareholders requesting to supplement the agenda items of the General Meeting and </w:t>
      </w:r>
      <w:r w:rsidRPr="002031BD">
        <w:rPr>
          <w:rFonts w:ascii="Arial" w:hAnsi="Arial" w:cs="Arial"/>
          <w:b/>
          <w:bCs/>
          <w:color w:val="232157"/>
          <w:sz w:val="22"/>
          <w:szCs w:val="22"/>
          <w:shd w:val="clear" w:color="auto" w:fill="FFFFFF"/>
          <w:lang w:val="en-GB"/>
        </w:rPr>
        <w:lastRenderedPageBreak/>
        <w:t>from being granted the right to express their opinion and to add comments there. (Answer Yes, if not)</w:t>
      </w:r>
    </w:p>
    <w:bookmarkEnd w:id="39"/>
    <w:p w14:paraId="4D698553" w14:textId="31A02D8E" w:rsidR="009538D9" w:rsidRDefault="00A351E7" w:rsidP="00D54624">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3A9D50EB" w14:textId="6E9E63DA" w:rsidR="00A351E7" w:rsidRPr="002031BD" w:rsidRDefault="00A351E7" w:rsidP="00D54624">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1.3.6 - Does the annual report of the Company prepared as specified in the Accounting Act contain a brief, easy-to-understand and illustrative summary for shareholders, including all material information related to the Company’s annual operation?</w:t>
      </w:r>
    </w:p>
    <w:p w14:paraId="564881D8" w14:textId="77777777" w:rsidR="00A351E7" w:rsidRPr="002031BD" w:rsidRDefault="00A351E7" w:rsidP="00A351E7">
      <w:pPr>
        <w:pStyle w:val="NormlWeb"/>
        <w:spacing w:after="0" w:afterAutospacing="0"/>
        <w:jc w:val="both"/>
        <w:rPr>
          <w:rFonts w:ascii="Arial" w:hAnsi="Arial" w:cs="Arial"/>
          <w:b/>
          <w:bCs/>
          <w:color w:val="232157"/>
          <w:sz w:val="22"/>
          <w:szCs w:val="22"/>
          <w:shd w:val="clear" w:color="auto" w:fill="FFFFFF"/>
          <w:lang w:val="en-GB"/>
        </w:rPr>
      </w:pPr>
      <w:bookmarkStart w:id="40" w:name="_Hlk37284947"/>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bookmarkEnd w:id="40"/>
    <w:p w14:paraId="1F9D5CE3" w14:textId="77777777" w:rsidR="00592479" w:rsidRDefault="00592479" w:rsidP="00D54624">
      <w:pPr>
        <w:spacing w:after="0" w:line="240" w:lineRule="auto"/>
        <w:jc w:val="both"/>
        <w:rPr>
          <w:rFonts w:ascii="Arial" w:hAnsi="Arial" w:cs="Arial"/>
          <w:b/>
          <w:bCs/>
          <w:color w:val="232157"/>
          <w:shd w:val="clear" w:color="auto" w:fill="FFFFFF"/>
          <w:lang w:val="en-GB"/>
        </w:rPr>
      </w:pPr>
    </w:p>
    <w:p w14:paraId="20F0CC57" w14:textId="77777777" w:rsidR="0062489F" w:rsidRDefault="0062489F" w:rsidP="00D54624">
      <w:pPr>
        <w:spacing w:after="0" w:line="240" w:lineRule="auto"/>
        <w:jc w:val="both"/>
        <w:rPr>
          <w:rFonts w:ascii="Arial" w:hAnsi="Arial" w:cs="Arial"/>
          <w:b/>
          <w:bCs/>
          <w:color w:val="232157"/>
          <w:shd w:val="clear" w:color="auto" w:fill="FFFFFF"/>
          <w:lang w:val="en-GB"/>
        </w:rPr>
      </w:pPr>
    </w:p>
    <w:p w14:paraId="7C44AF72" w14:textId="5D019653" w:rsidR="00A351E7" w:rsidRPr="002031BD" w:rsidRDefault="00A351E7" w:rsidP="00D54624">
      <w:pPr>
        <w:spacing w:after="0" w:line="240" w:lineRule="auto"/>
        <w:jc w:val="both"/>
        <w:rPr>
          <w:rFonts w:ascii="Arial" w:hAnsi="Arial" w:cs="Arial"/>
          <w:b/>
          <w:bCs/>
          <w:color w:val="232157"/>
          <w:shd w:val="clear" w:color="auto" w:fill="FFFFFF"/>
          <w:lang w:val="en-GB"/>
        </w:rPr>
      </w:pPr>
      <w:r w:rsidRPr="002031BD">
        <w:rPr>
          <w:rFonts w:ascii="Arial" w:hAnsi="Arial" w:cs="Arial"/>
          <w:b/>
          <w:bCs/>
          <w:color w:val="232157"/>
          <w:shd w:val="clear" w:color="auto" w:fill="FFFFFF"/>
          <w:lang w:val="en-GB"/>
        </w:rPr>
        <w:t>1.4.1 - In line with Section 1.4.1, did the Company pay dividend within 10 working days to those of its shareholders who had submitted all the necessary information and documents?</w:t>
      </w:r>
    </w:p>
    <w:p w14:paraId="038C930F" w14:textId="77777777" w:rsidR="00A351E7" w:rsidRPr="00823ACC" w:rsidRDefault="00A351E7" w:rsidP="00A351E7">
      <w:pPr>
        <w:pStyle w:val="NormlWeb"/>
        <w:spacing w:after="0" w:afterAutospacing="0"/>
        <w:jc w:val="both"/>
        <w:rPr>
          <w:rFonts w:ascii="Arial" w:hAnsi="Arial" w:cs="Arial"/>
          <w:b/>
          <w:bCs/>
          <w:color w:val="232157"/>
          <w:sz w:val="22"/>
          <w:szCs w:val="22"/>
          <w:shd w:val="clear" w:color="auto" w:fill="FFFFFF"/>
          <w:lang w:val="en-GB"/>
        </w:rPr>
      </w:pPr>
      <w:r w:rsidRPr="00823ACC">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r>
      <w:r w:rsidRPr="00823ACC">
        <w:rPr>
          <w:rFonts w:ascii="Arial" w:hAnsi="Arial" w:cs="Arial"/>
          <w:sz w:val="22"/>
          <w:szCs w:val="22"/>
          <w:lang w:val="en-GB"/>
        </w:rPr>
        <w:t>no</w:t>
      </w:r>
    </w:p>
    <w:p w14:paraId="29CC21DB" w14:textId="684E35C6" w:rsidR="00A351E7" w:rsidRPr="002031BD" w:rsidRDefault="00A351E7" w:rsidP="00D54624">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1.6.11 - Did the Company publish its information in English as well, in line with the provisions of Section 1.6.11?</w:t>
      </w:r>
    </w:p>
    <w:p w14:paraId="14F9F944" w14:textId="77777777" w:rsidR="002031BD" w:rsidRPr="002031BD" w:rsidRDefault="002031BD" w:rsidP="002031BD">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p w14:paraId="5A4B56FD" w14:textId="77777777" w:rsidR="00A351E7" w:rsidRPr="002031BD" w:rsidRDefault="00A351E7" w:rsidP="00D54624">
      <w:pPr>
        <w:spacing w:after="0" w:line="240" w:lineRule="auto"/>
        <w:jc w:val="both"/>
        <w:rPr>
          <w:rFonts w:ascii="Arial" w:hAnsi="Arial" w:cs="Arial"/>
          <w:b/>
          <w:bCs/>
          <w:color w:val="232157"/>
          <w:shd w:val="clear" w:color="auto" w:fill="FFFFFF"/>
          <w:lang w:val="en-GB"/>
        </w:rPr>
      </w:pPr>
    </w:p>
    <w:p w14:paraId="36B4ABF2" w14:textId="77777777" w:rsidR="00A351E7" w:rsidRPr="002031BD" w:rsidRDefault="00A351E7" w:rsidP="00D54624">
      <w:pPr>
        <w:spacing w:after="0" w:line="240" w:lineRule="auto"/>
        <w:jc w:val="both"/>
        <w:rPr>
          <w:rFonts w:ascii="Arial" w:hAnsi="Arial" w:cs="Arial"/>
          <w:b/>
          <w:bCs/>
          <w:color w:val="232157"/>
          <w:shd w:val="clear" w:color="auto" w:fill="FFFFFF"/>
          <w:lang w:val="en-GB"/>
        </w:rPr>
      </w:pPr>
      <w:r w:rsidRPr="002031BD">
        <w:rPr>
          <w:rFonts w:ascii="Arial" w:hAnsi="Arial" w:cs="Arial"/>
          <w:b/>
          <w:bCs/>
          <w:color w:val="232157"/>
          <w:shd w:val="clear" w:color="auto" w:fill="FFFFFF"/>
          <w:lang w:val="en-GB"/>
        </w:rPr>
        <w:t xml:space="preserve">1.6.12 - Did the Company inform its investors about its operation, financial </w:t>
      </w:r>
      <w:proofErr w:type="gramStart"/>
      <w:r w:rsidRPr="002031BD">
        <w:rPr>
          <w:rFonts w:ascii="Arial" w:hAnsi="Arial" w:cs="Arial"/>
          <w:b/>
          <w:bCs/>
          <w:color w:val="232157"/>
          <w:shd w:val="clear" w:color="auto" w:fill="FFFFFF"/>
          <w:lang w:val="en-GB"/>
        </w:rPr>
        <w:t>situation</w:t>
      </w:r>
      <w:proofErr w:type="gramEnd"/>
      <w:r w:rsidRPr="002031BD">
        <w:rPr>
          <w:rFonts w:ascii="Arial" w:hAnsi="Arial" w:cs="Arial"/>
          <w:b/>
          <w:bCs/>
          <w:color w:val="232157"/>
          <w:shd w:val="clear" w:color="auto" w:fill="FFFFFF"/>
          <w:lang w:val="en-GB"/>
        </w:rPr>
        <w:t xml:space="preserve"> and assets on a regular basis, but at least quarterly?</w:t>
      </w:r>
    </w:p>
    <w:p w14:paraId="59DF6178" w14:textId="77777777" w:rsidR="00A351E7" w:rsidRPr="00EC6144" w:rsidRDefault="00A351E7" w:rsidP="00A351E7">
      <w:pPr>
        <w:pStyle w:val="NormlWeb"/>
        <w:spacing w:after="0" w:afterAutospacing="0"/>
        <w:jc w:val="both"/>
        <w:rPr>
          <w:rFonts w:ascii="Arial" w:hAnsi="Arial" w:cs="Arial"/>
          <w:b/>
          <w:bCs/>
          <w:color w:val="232157"/>
          <w:sz w:val="22"/>
          <w:szCs w:val="22"/>
          <w:shd w:val="clear" w:color="auto" w:fill="FFFFFF"/>
          <w:lang w:val="en-GB"/>
        </w:rPr>
      </w:pPr>
      <w:r w:rsidRPr="00EC6144">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r>
      <w:r w:rsidRPr="00EC6144">
        <w:rPr>
          <w:rFonts w:ascii="Arial" w:hAnsi="Arial" w:cs="Arial"/>
          <w:sz w:val="22"/>
          <w:szCs w:val="22"/>
          <w:lang w:val="en-GB"/>
        </w:rPr>
        <w:t>no</w:t>
      </w:r>
    </w:p>
    <w:p w14:paraId="3D7651BF" w14:textId="3560DFAF" w:rsidR="00D54624" w:rsidRPr="002031BD" w:rsidRDefault="00A351E7" w:rsidP="00D54624">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b/>
          <w:bCs/>
          <w:color w:val="232157"/>
          <w:sz w:val="22"/>
          <w:szCs w:val="22"/>
          <w:shd w:val="clear" w:color="auto" w:fill="FFFFFF"/>
          <w:lang w:val="en-GB"/>
        </w:rPr>
        <w:t>2.9.1 - Does the Company have in place internal procedures regarding the use of external advisors and outsourced activities?</w:t>
      </w:r>
    </w:p>
    <w:p w14:paraId="2AD70A6C" w14:textId="6AECD242" w:rsidR="00DC0F89" w:rsidRPr="002031BD" w:rsidRDefault="00A351E7" w:rsidP="00BC7230">
      <w:pPr>
        <w:pStyle w:val="NormlWeb"/>
        <w:spacing w:after="0" w:afterAutospacing="0"/>
        <w:jc w:val="both"/>
        <w:rPr>
          <w:rFonts w:ascii="Arial" w:hAnsi="Arial" w:cs="Arial"/>
          <w:b/>
          <w:bCs/>
          <w:color w:val="232157"/>
          <w:sz w:val="22"/>
          <w:szCs w:val="22"/>
          <w:shd w:val="clear" w:color="auto" w:fill="FFFFFF"/>
          <w:lang w:val="en-GB"/>
        </w:rPr>
      </w:pPr>
      <w:r w:rsidRPr="002031BD">
        <w:rPr>
          <w:rFonts w:ascii="Arial" w:hAnsi="Arial" w:cs="Arial"/>
          <w:sz w:val="22"/>
          <w:szCs w:val="22"/>
          <w:u w:val="single"/>
          <w:lang w:val="en-GB"/>
        </w:rPr>
        <w:t>yes</w:t>
      </w:r>
      <w:r w:rsidRPr="002031BD">
        <w:rPr>
          <w:rFonts w:ascii="Arial" w:hAnsi="Arial" w:cs="Arial"/>
          <w:sz w:val="22"/>
          <w:szCs w:val="22"/>
          <w:lang w:val="en-GB"/>
        </w:rPr>
        <w:tab/>
      </w:r>
      <w:r w:rsidRPr="002031BD">
        <w:rPr>
          <w:rFonts w:ascii="Arial" w:hAnsi="Arial" w:cs="Arial"/>
          <w:sz w:val="22"/>
          <w:szCs w:val="22"/>
          <w:lang w:val="en-GB"/>
        </w:rPr>
        <w:tab/>
        <w:t>no</w:t>
      </w:r>
    </w:p>
    <w:sectPr w:rsidR="00DC0F89" w:rsidRPr="002031BD">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58FCA" w14:textId="77777777" w:rsidR="00A05553" w:rsidRDefault="00A05553" w:rsidP="00794FE2">
      <w:pPr>
        <w:spacing w:after="0" w:line="240" w:lineRule="auto"/>
      </w:pPr>
      <w:r>
        <w:separator/>
      </w:r>
    </w:p>
  </w:endnote>
  <w:endnote w:type="continuationSeparator" w:id="0">
    <w:p w14:paraId="3B86B9F7" w14:textId="77777777" w:rsidR="00A05553" w:rsidRDefault="00A05553" w:rsidP="00794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746E" w14:textId="2E59A245" w:rsidR="0085185D" w:rsidRPr="00C3348F" w:rsidRDefault="006804E6" w:rsidP="00C3348F">
    <w:pPr>
      <w:pStyle w:val="llb"/>
      <w:jc w:val="center"/>
    </w:pPr>
    <w:r>
      <w:rPr>
        <w:noProof/>
      </w:rPr>
      <w:drawing>
        <wp:inline distT="0" distB="0" distL="0" distR="0" wp14:anchorId="3FB30CDB" wp14:editId="1B77F2DF">
          <wp:extent cx="5760720" cy="1056640"/>
          <wp:effectExtent l="0" t="0" r="0" b="0"/>
          <wp:docPr id="2" name="Kép 2" descr="A képen diagra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diagram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566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1C55" w14:textId="77777777" w:rsidR="00A05553" w:rsidRDefault="00A05553" w:rsidP="00794FE2">
      <w:pPr>
        <w:spacing w:after="0" w:line="240" w:lineRule="auto"/>
      </w:pPr>
      <w:r>
        <w:separator/>
      </w:r>
    </w:p>
  </w:footnote>
  <w:footnote w:type="continuationSeparator" w:id="0">
    <w:p w14:paraId="250AD612" w14:textId="77777777" w:rsidR="00A05553" w:rsidRDefault="00A05553" w:rsidP="00794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A7B7" w14:textId="023F65FD" w:rsidR="0085185D" w:rsidRDefault="00C3348F">
    <w:pPr>
      <w:pStyle w:val="lfej"/>
    </w:pPr>
    <w:r>
      <w:rPr>
        <w:noProof/>
      </w:rPr>
      <w:drawing>
        <wp:inline distT="0" distB="0" distL="0" distR="0" wp14:anchorId="55384A7D" wp14:editId="6B8E845D">
          <wp:extent cx="1866900" cy="663252"/>
          <wp:effectExtent l="0" t="0" r="0" b="3810"/>
          <wp:docPr id="1" name="Kép 1"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szöveg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874886" cy="666089"/>
                  </a:xfrm>
                  <a:prstGeom prst="rect">
                    <a:avLst/>
                  </a:prstGeom>
                </pic:spPr>
              </pic:pic>
            </a:graphicData>
          </a:graphic>
        </wp:inline>
      </w:drawing>
    </w:r>
    <w:r w:rsidR="0085185D">
      <w:tab/>
    </w:r>
    <w:r w:rsidR="0085185D">
      <w:tab/>
    </w:r>
    <w:r w:rsidR="00E01F8D">
      <w:rPr>
        <w:noProof/>
      </w:rPr>
      <w:drawing>
        <wp:inline distT="0" distB="0" distL="0" distR="0" wp14:anchorId="12E5D7D8" wp14:editId="17F86A2F">
          <wp:extent cx="360485" cy="720970"/>
          <wp:effectExtent l="0" t="0" r="1905" b="317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4675" cy="729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76EF8"/>
    <w:multiLevelType w:val="hybridMultilevel"/>
    <w:tmpl w:val="6A525AF6"/>
    <w:lvl w:ilvl="0" w:tplc="097E9194">
      <w:numFmt w:val="bullet"/>
      <w:lvlText w:val="-"/>
      <w:lvlJc w:val="left"/>
      <w:pPr>
        <w:ind w:left="750" w:hanging="390"/>
      </w:pPr>
      <w:rPr>
        <w:rFonts w:ascii="Arial" w:eastAsia="Times New Roman" w:hAnsi="Arial" w:cs="Arial"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FC94A83"/>
    <w:multiLevelType w:val="hybridMultilevel"/>
    <w:tmpl w:val="A784E0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1B45950"/>
    <w:multiLevelType w:val="multilevel"/>
    <w:tmpl w:val="1B7A9CE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A6F2704"/>
    <w:multiLevelType w:val="multilevel"/>
    <w:tmpl w:val="1340BF20"/>
    <w:lvl w:ilvl="0">
      <w:start w:val="1"/>
      <w:numFmt w:val="decimal"/>
      <w:lvlText w:val="%1"/>
      <w:lvlJc w:val="left"/>
      <w:pPr>
        <w:ind w:left="670" w:hanging="670"/>
      </w:pPr>
      <w:rPr>
        <w:rFonts w:hint="default"/>
      </w:rPr>
    </w:lvl>
    <w:lvl w:ilvl="1">
      <w:start w:val="1"/>
      <w:numFmt w:val="decimal"/>
      <w:lvlText w:val="%1.%2"/>
      <w:lvlJc w:val="left"/>
      <w:pPr>
        <w:ind w:left="670" w:hanging="6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90909302">
    <w:abstractNumId w:val="2"/>
  </w:num>
  <w:num w:numId="2" w16cid:durableId="1572689895">
    <w:abstractNumId w:val="1"/>
  </w:num>
  <w:num w:numId="3" w16cid:durableId="1277327230">
    <w:abstractNumId w:val="0"/>
  </w:num>
  <w:num w:numId="4" w16cid:durableId="69544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A7D"/>
    <w:rsid w:val="000021FD"/>
    <w:rsid w:val="00011F1E"/>
    <w:rsid w:val="00023B43"/>
    <w:rsid w:val="00031EF2"/>
    <w:rsid w:val="000349B6"/>
    <w:rsid w:val="00035033"/>
    <w:rsid w:val="00056525"/>
    <w:rsid w:val="000B22C0"/>
    <w:rsid w:val="000D30E2"/>
    <w:rsid w:val="000E655C"/>
    <w:rsid w:val="00107FB9"/>
    <w:rsid w:val="001130DC"/>
    <w:rsid w:val="00130713"/>
    <w:rsid w:val="00132CBD"/>
    <w:rsid w:val="001B78EA"/>
    <w:rsid w:val="001B79E9"/>
    <w:rsid w:val="001B7E2B"/>
    <w:rsid w:val="001D4B19"/>
    <w:rsid w:val="001D7AFF"/>
    <w:rsid w:val="001F2135"/>
    <w:rsid w:val="002031BD"/>
    <w:rsid w:val="00217573"/>
    <w:rsid w:val="0023171F"/>
    <w:rsid w:val="00246E0E"/>
    <w:rsid w:val="00250706"/>
    <w:rsid w:val="00277C0E"/>
    <w:rsid w:val="00285F36"/>
    <w:rsid w:val="002B7DA3"/>
    <w:rsid w:val="00326C0F"/>
    <w:rsid w:val="00327DEF"/>
    <w:rsid w:val="00366561"/>
    <w:rsid w:val="00367CCD"/>
    <w:rsid w:val="00383D31"/>
    <w:rsid w:val="003A42FE"/>
    <w:rsid w:val="003B32E9"/>
    <w:rsid w:val="003D78D3"/>
    <w:rsid w:val="004062D2"/>
    <w:rsid w:val="00411207"/>
    <w:rsid w:val="004318E4"/>
    <w:rsid w:val="00447A7D"/>
    <w:rsid w:val="00475FDD"/>
    <w:rsid w:val="004B71C3"/>
    <w:rsid w:val="004C4979"/>
    <w:rsid w:val="004E5144"/>
    <w:rsid w:val="00501481"/>
    <w:rsid w:val="00525328"/>
    <w:rsid w:val="00530C74"/>
    <w:rsid w:val="00543533"/>
    <w:rsid w:val="00564E37"/>
    <w:rsid w:val="00587ABD"/>
    <w:rsid w:val="00592479"/>
    <w:rsid w:val="005A1430"/>
    <w:rsid w:val="005B25D6"/>
    <w:rsid w:val="005C1CB8"/>
    <w:rsid w:val="005D6EC1"/>
    <w:rsid w:val="005D78AF"/>
    <w:rsid w:val="00615C0F"/>
    <w:rsid w:val="0062489F"/>
    <w:rsid w:val="00637347"/>
    <w:rsid w:val="00653C29"/>
    <w:rsid w:val="006804E6"/>
    <w:rsid w:val="00692901"/>
    <w:rsid w:val="0069343A"/>
    <w:rsid w:val="006D3557"/>
    <w:rsid w:val="006D4989"/>
    <w:rsid w:val="0071546A"/>
    <w:rsid w:val="00717B70"/>
    <w:rsid w:val="00732595"/>
    <w:rsid w:val="00755D6C"/>
    <w:rsid w:val="00794FE2"/>
    <w:rsid w:val="0079514C"/>
    <w:rsid w:val="007A0B4A"/>
    <w:rsid w:val="007D616F"/>
    <w:rsid w:val="007E15EF"/>
    <w:rsid w:val="007E6E0E"/>
    <w:rsid w:val="007F6358"/>
    <w:rsid w:val="00803F63"/>
    <w:rsid w:val="00823ACC"/>
    <w:rsid w:val="0083353D"/>
    <w:rsid w:val="0083481D"/>
    <w:rsid w:val="00841E66"/>
    <w:rsid w:val="0085185D"/>
    <w:rsid w:val="008551B2"/>
    <w:rsid w:val="0086138C"/>
    <w:rsid w:val="00867B01"/>
    <w:rsid w:val="008B0408"/>
    <w:rsid w:val="008B7B1B"/>
    <w:rsid w:val="008F69FE"/>
    <w:rsid w:val="00903299"/>
    <w:rsid w:val="00950CF7"/>
    <w:rsid w:val="009538D9"/>
    <w:rsid w:val="00962B00"/>
    <w:rsid w:val="0098716A"/>
    <w:rsid w:val="0099503B"/>
    <w:rsid w:val="009C307A"/>
    <w:rsid w:val="009F4AE7"/>
    <w:rsid w:val="00A0110F"/>
    <w:rsid w:val="00A05553"/>
    <w:rsid w:val="00A219BB"/>
    <w:rsid w:val="00A351E7"/>
    <w:rsid w:val="00A40D12"/>
    <w:rsid w:val="00A46311"/>
    <w:rsid w:val="00A63748"/>
    <w:rsid w:val="00A6724D"/>
    <w:rsid w:val="00A8516F"/>
    <w:rsid w:val="00AC7B33"/>
    <w:rsid w:val="00B2532D"/>
    <w:rsid w:val="00B546A4"/>
    <w:rsid w:val="00BB7033"/>
    <w:rsid w:val="00BC7230"/>
    <w:rsid w:val="00BC7E76"/>
    <w:rsid w:val="00BD6D2F"/>
    <w:rsid w:val="00BD7D59"/>
    <w:rsid w:val="00BE47D8"/>
    <w:rsid w:val="00C16EA7"/>
    <w:rsid w:val="00C271CD"/>
    <w:rsid w:val="00C271ED"/>
    <w:rsid w:val="00C3348F"/>
    <w:rsid w:val="00C6516F"/>
    <w:rsid w:val="00C87604"/>
    <w:rsid w:val="00CA6BDE"/>
    <w:rsid w:val="00CB4FC4"/>
    <w:rsid w:val="00CB5B2E"/>
    <w:rsid w:val="00CD7EA8"/>
    <w:rsid w:val="00D34660"/>
    <w:rsid w:val="00D40C9C"/>
    <w:rsid w:val="00D54624"/>
    <w:rsid w:val="00D61AD0"/>
    <w:rsid w:val="00D74674"/>
    <w:rsid w:val="00DC0F89"/>
    <w:rsid w:val="00DD3B07"/>
    <w:rsid w:val="00E009B8"/>
    <w:rsid w:val="00E01F8D"/>
    <w:rsid w:val="00E6439E"/>
    <w:rsid w:val="00E76CC3"/>
    <w:rsid w:val="00EC6144"/>
    <w:rsid w:val="00EF6F2B"/>
    <w:rsid w:val="00F058BB"/>
    <w:rsid w:val="00F26DB1"/>
    <w:rsid w:val="00F869A6"/>
    <w:rsid w:val="00F94B9E"/>
    <w:rsid w:val="00FB64AA"/>
    <w:rsid w:val="00FC57E4"/>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10CD7"/>
  <w15:docId w15:val="{E1C803F7-76E3-4BDA-8A94-AD7C23AC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447A7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447A7D"/>
    <w:rPr>
      <w:b/>
      <w:bCs/>
    </w:rPr>
  </w:style>
  <w:style w:type="character" w:styleId="Hiperhivatkozs">
    <w:name w:val="Hyperlink"/>
    <w:basedOn w:val="Bekezdsalapbettpusa"/>
    <w:uiPriority w:val="99"/>
    <w:unhideWhenUsed/>
    <w:rsid w:val="00903299"/>
    <w:rPr>
      <w:color w:val="0000FF"/>
      <w:u w:val="single"/>
    </w:rPr>
  </w:style>
  <w:style w:type="paragraph" w:styleId="Listaszerbekezds">
    <w:name w:val="List Paragraph"/>
    <w:basedOn w:val="Norml"/>
    <w:uiPriority w:val="34"/>
    <w:qFormat/>
    <w:rsid w:val="00903299"/>
    <w:pPr>
      <w:ind w:left="720"/>
      <w:contextualSpacing/>
    </w:pPr>
  </w:style>
  <w:style w:type="character" w:customStyle="1" w:styleId="Feloldatlanmegemlts1">
    <w:name w:val="Feloldatlan megemlítés1"/>
    <w:basedOn w:val="Bekezdsalapbettpusa"/>
    <w:uiPriority w:val="99"/>
    <w:semiHidden/>
    <w:unhideWhenUsed/>
    <w:rsid w:val="00BC7230"/>
    <w:rPr>
      <w:color w:val="605E5C"/>
      <w:shd w:val="clear" w:color="auto" w:fill="E1DFDD"/>
    </w:rPr>
  </w:style>
  <w:style w:type="character" w:styleId="Jegyzethivatkozs">
    <w:name w:val="annotation reference"/>
    <w:basedOn w:val="Bekezdsalapbettpusa"/>
    <w:uiPriority w:val="99"/>
    <w:semiHidden/>
    <w:unhideWhenUsed/>
    <w:rsid w:val="00962B00"/>
    <w:rPr>
      <w:sz w:val="16"/>
      <w:szCs w:val="16"/>
    </w:rPr>
  </w:style>
  <w:style w:type="paragraph" w:styleId="Jegyzetszveg">
    <w:name w:val="annotation text"/>
    <w:basedOn w:val="Norml"/>
    <w:link w:val="JegyzetszvegChar"/>
    <w:uiPriority w:val="99"/>
    <w:semiHidden/>
    <w:unhideWhenUsed/>
    <w:rsid w:val="00962B00"/>
    <w:pPr>
      <w:spacing w:line="240" w:lineRule="auto"/>
    </w:pPr>
    <w:rPr>
      <w:sz w:val="20"/>
      <w:szCs w:val="20"/>
    </w:rPr>
  </w:style>
  <w:style w:type="character" w:customStyle="1" w:styleId="JegyzetszvegChar">
    <w:name w:val="Jegyzetszöveg Char"/>
    <w:basedOn w:val="Bekezdsalapbettpusa"/>
    <w:link w:val="Jegyzetszveg"/>
    <w:uiPriority w:val="99"/>
    <w:semiHidden/>
    <w:rsid w:val="00962B00"/>
    <w:rPr>
      <w:sz w:val="20"/>
      <w:szCs w:val="20"/>
    </w:rPr>
  </w:style>
  <w:style w:type="paragraph" w:styleId="Megjegyzstrgya">
    <w:name w:val="annotation subject"/>
    <w:basedOn w:val="Jegyzetszveg"/>
    <w:next w:val="Jegyzetszveg"/>
    <w:link w:val="MegjegyzstrgyaChar"/>
    <w:uiPriority w:val="99"/>
    <w:semiHidden/>
    <w:unhideWhenUsed/>
    <w:rsid w:val="00962B00"/>
    <w:rPr>
      <w:b/>
      <w:bCs/>
    </w:rPr>
  </w:style>
  <w:style w:type="character" w:customStyle="1" w:styleId="MegjegyzstrgyaChar">
    <w:name w:val="Megjegyzés tárgya Char"/>
    <w:basedOn w:val="JegyzetszvegChar"/>
    <w:link w:val="Megjegyzstrgya"/>
    <w:uiPriority w:val="99"/>
    <w:semiHidden/>
    <w:rsid w:val="00962B00"/>
    <w:rPr>
      <w:b/>
      <w:bCs/>
      <w:sz w:val="20"/>
      <w:szCs w:val="20"/>
    </w:rPr>
  </w:style>
  <w:style w:type="paragraph" w:styleId="Buborkszveg">
    <w:name w:val="Balloon Text"/>
    <w:basedOn w:val="Norml"/>
    <w:link w:val="BuborkszvegChar"/>
    <w:uiPriority w:val="99"/>
    <w:semiHidden/>
    <w:unhideWhenUsed/>
    <w:rsid w:val="00962B0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62B00"/>
    <w:rPr>
      <w:rFonts w:ascii="Segoe UI" w:hAnsi="Segoe UI" w:cs="Segoe UI"/>
      <w:sz w:val="18"/>
      <w:szCs w:val="18"/>
    </w:rPr>
  </w:style>
  <w:style w:type="paragraph" w:styleId="lfej">
    <w:name w:val="header"/>
    <w:basedOn w:val="Norml"/>
    <w:link w:val="lfejChar"/>
    <w:uiPriority w:val="99"/>
    <w:unhideWhenUsed/>
    <w:rsid w:val="00794FE2"/>
    <w:pPr>
      <w:tabs>
        <w:tab w:val="center" w:pos="4536"/>
        <w:tab w:val="right" w:pos="9072"/>
      </w:tabs>
      <w:spacing w:after="0" w:line="240" w:lineRule="auto"/>
    </w:pPr>
  </w:style>
  <w:style w:type="character" w:customStyle="1" w:styleId="lfejChar">
    <w:name w:val="Élőfej Char"/>
    <w:basedOn w:val="Bekezdsalapbettpusa"/>
    <w:link w:val="lfej"/>
    <w:uiPriority w:val="99"/>
    <w:rsid w:val="00794FE2"/>
  </w:style>
  <w:style w:type="paragraph" w:styleId="llb">
    <w:name w:val="footer"/>
    <w:basedOn w:val="Norml"/>
    <w:link w:val="llbChar"/>
    <w:uiPriority w:val="99"/>
    <w:unhideWhenUsed/>
    <w:rsid w:val="00794FE2"/>
    <w:pPr>
      <w:tabs>
        <w:tab w:val="center" w:pos="4536"/>
        <w:tab w:val="right" w:pos="9072"/>
      </w:tabs>
      <w:spacing w:after="0" w:line="240" w:lineRule="auto"/>
    </w:pPr>
  </w:style>
  <w:style w:type="character" w:customStyle="1" w:styleId="llbChar">
    <w:name w:val="Élőláb Char"/>
    <w:basedOn w:val="Bekezdsalapbettpusa"/>
    <w:link w:val="llb"/>
    <w:uiPriority w:val="99"/>
    <w:rsid w:val="00794FE2"/>
  </w:style>
  <w:style w:type="character" w:styleId="Mrltotthiperhivatkozs">
    <w:name w:val="FollowedHyperlink"/>
    <w:basedOn w:val="Bekezdsalapbettpusa"/>
    <w:uiPriority w:val="99"/>
    <w:semiHidden/>
    <w:unhideWhenUsed/>
    <w:rsid w:val="00107FB9"/>
    <w:rPr>
      <w:color w:val="954F72" w:themeColor="followedHyperlink"/>
      <w:u w:val="single"/>
    </w:rPr>
  </w:style>
  <w:style w:type="paragraph" w:styleId="HTML-kntformzott">
    <w:name w:val="HTML Preformatted"/>
    <w:basedOn w:val="Norml"/>
    <w:link w:val="HTML-kntformzottChar"/>
    <w:uiPriority w:val="99"/>
    <w:semiHidden/>
    <w:unhideWhenUsed/>
    <w:rsid w:val="00C271ED"/>
    <w:pPr>
      <w:spacing w:after="0" w:line="240" w:lineRule="auto"/>
    </w:pPr>
    <w:rPr>
      <w:rFonts w:ascii="Consolas" w:hAnsi="Consolas"/>
      <w:sz w:val="20"/>
      <w:szCs w:val="20"/>
    </w:rPr>
  </w:style>
  <w:style w:type="character" w:customStyle="1" w:styleId="HTML-kntformzottChar">
    <w:name w:val="HTML-ként formázott Char"/>
    <w:basedOn w:val="Bekezdsalapbettpusa"/>
    <w:link w:val="HTML-kntformzott"/>
    <w:uiPriority w:val="99"/>
    <w:semiHidden/>
    <w:rsid w:val="00C271E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68342">
      <w:bodyDiv w:val="1"/>
      <w:marLeft w:val="0"/>
      <w:marRight w:val="0"/>
      <w:marTop w:val="0"/>
      <w:marBottom w:val="0"/>
      <w:divBdr>
        <w:top w:val="none" w:sz="0" w:space="0" w:color="auto"/>
        <w:left w:val="none" w:sz="0" w:space="0" w:color="auto"/>
        <w:bottom w:val="none" w:sz="0" w:space="0" w:color="auto"/>
        <w:right w:val="none" w:sz="0" w:space="0" w:color="auto"/>
      </w:divBdr>
    </w:div>
    <w:div w:id="237374785">
      <w:bodyDiv w:val="1"/>
      <w:marLeft w:val="0"/>
      <w:marRight w:val="0"/>
      <w:marTop w:val="0"/>
      <w:marBottom w:val="0"/>
      <w:divBdr>
        <w:top w:val="none" w:sz="0" w:space="0" w:color="auto"/>
        <w:left w:val="none" w:sz="0" w:space="0" w:color="auto"/>
        <w:bottom w:val="none" w:sz="0" w:space="0" w:color="auto"/>
        <w:right w:val="none" w:sz="0" w:space="0" w:color="auto"/>
      </w:divBdr>
    </w:div>
    <w:div w:id="291323335">
      <w:bodyDiv w:val="1"/>
      <w:marLeft w:val="0"/>
      <w:marRight w:val="0"/>
      <w:marTop w:val="0"/>
      <w:marBottom w:val="0"/>
      <w:divBdr>
        <w:top w:val="none" w:sz="0" w:space="0" w:color="auto"/>
        <w:left w:val="none" w:sz="0" w:space="0" w:color="auto"/>
        <w:bottom w:val="none" w:sz="0" w:space="0" w:color="auto"/>
        <w:right w:val="none" w:sz="0" w:space="0" w:color="auto"/>
      </w:divBdr>
    </w:div>
    <w:div w:id="353191527">
      <w:bodyDiv w:val="1"/>
      <w:marLeft w:val="0"/>
      <w:marRight w:val="0"/>
      <w:marTop w:val="0"/>
      <w:marBottom w:val="0"/>
      <w:divBdr>
        <w:top w:val="none" w:sz="0" w:space="0" w:color="auto"/>
        <w:left w:val="none" w:sz="0" w:space="0" w:color="auto"/>
        <w:bottom w:val="none" w:sz="0" w:space="0" w:color="auto"/>
        <w:right w:val="none" w:sz="0" w:space="0" w:color="auto"/>
      </w:divBdr>
    </w:div>
    <w:div w:id="458108382">
      <w:bodyDiv w:val="1"/>
      <w:marLeft w:val="0"/>
      <w:marRight w:val="0"/>
      <w:marTop w:val="0"/>
      <w:marBottom w:val="0"/>
      <w:divBdr>
        <w:top w:val="none" w:sz="0" w:space="0" w:color="auto"/>
        <w:left w:val="none" w:sz="0" w:space="0" w:color="auto"/>
        <w:bottom w:val="none" w:sz="0" w:space="0" w:color="auto"/>
        <w:right w:val="none" w:sz="0" w:space="0" w:color="auto"/>
      </w:divBdr>
    </w:div>
    <w:div w:id="482770541">
      <w:bodyDiv w:val="1"/>
      <w:marLeft w:val="0"/>
      <w:marRight w:val="0"/>
      <w:marTop w:val="0"/>
      <w:marBottom w:val="0"/>
      <w:divBdr>
        <w:top w:val="none" w:sz="0" w:space="0" w:color="auto"/>
        <w:left w:val="none" w:sz="0" w:space="0" w:color="auto"/>
        <w:bottom w:val="none" w:sz="0" w:space="0" w:color="auto"/>
        <w:right w:val="none" w:sz="0" w:space="0" w:color="auto"/>
      </w:divBdr>
    </w:div>
    <w:div w:id="560753222">
      <w:bodyDiv w:val="1"/>
      <w:marLeft w:val="0"/>
      <w:marRight w:val="0"/>
      <w:marTop w:val="0"/>
      <w:marBottom w:val="0"/>
      <w:divBdr>
        <w:top w:val="none" w:sz="0" w:space="0" w:color="auto"/>
        <w:left w:val="none" w:sz="0" w:space="0" w:color="auto"/>
        <w:bottom w:val="none" w:sz="0" w:space="0" w:color="auto"/>
        <w:right w:val="none" w:sz="0" w:space="0" w:color="auto"/>
      </w:divBdr>
      <w:divsChild>
        <w:div w:id="1296254091">
          <w:marLeft w:val="0"/>
          <w:marRight w:val="0"/>
          <w:marTop w:val="0"/>
          <w:marBottom w:val="0"/>
          <w:divBdr>
            <w:top w:val="none" w:sz="0" w:space="0" w:color="auto"/>
            <w:left w:val="none" w:sz="0" w:space="0" w:color="auto"/>
            <w:bottom w:val="none" w:sz="0" w:space="0" w:color="auto"/>
            <w:right w:val="none" w:sz="0" w:space="0" w:color="auto"/>
          </w:divBdr>
          <w:divsChild>
            <w:div w:id="34938697">
              <w:marLeft w:val="0"/>
              <w:marRight w:val="0"/>
              <w:marTop w:val="0"/>
              <w:marBottom w:val="0"/>
              <w:divBdr>
                <w:top w:val="none" w:sz="0" w:space="0" w:color="auto"/>
                <w:left w:val="none" w:sz="0" w:space="0" w:color="auto"/>
                <w:bottom w:val="none" w:sz="0" w:space="0" w:color="auto"/>
                <w:right w:val="none" w:sz="0" w:space="0" w:color="auto"/>
              </w:divBdr>
              <w:divsChild>
                <w:div w:id="19113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230331">
      <w:bodyDiv w:val="1"/>
      <w:marLeft w:val="0"/>
      <w:marRight w:val="0"/>
      <w:marTop w:val="0"/>
      <w:marBottom w:val="0"/>
      <w:divBdr>
        <w:top w:val="none" w:sz="0" w:space="0" w:color="auto"/>
        <w:left w:val="none" w:sz="0" w:space="0" w:color="auto"/>
        <w:bottom w:val="none" w:sz="0" w:space="0" w:color="auto"/>
        <w:right w:val="none" w:sz="0" w:space="0" w:color="auto"/>
      </w:divBdr>
    </w:div>
    <w:div w:id="745762266">
      <w:bodyDiv w:val="1"/>
      <w:marLeft w:val="0"/>
      <w:marRight w:val="0"/>
      <w:marTop w:val="0"/>
      <w:marBottom w:val="0"/>
      <w:divBdr>
        <w:top w:val="none" w:sz="0" w:space="0" w:color="auto"/>
        <w:left w:val="none" w:sz="0" w:space="0" w:color="auto"/>
        <w:bottom w:val="none" w:sz="0" w:space="0" w:color="auto"/>
        <w:right w:val="none" w:sz="0" w:space="0" w:color="auto"/>
      </w:divBdr>
    </w:div>
    <w:div w:id="997616010">
      <w:bodyDiv w:val="1"/>
      <w:marLeft w:val="0"/>
      <w:marRight w:val="0"/>
      <w:marTop w:val="0"/>
      <w:marBottom w:val="0"/>
      <w:divBdr>
        <w:top w:val="none" w:sz="0" w:space="0" w:color="auto"/>
        <w:left w:val="none" w:sz="0" w:space="0" w:color="auto"/>
        <w:bottom w:val="none" w:sz="0" w:space="0" w:color="auto"/>
        <w:right w:val="none" w:sz="0" w:space="0" w:color="auto"/>
      </w:divBdr>
    </w:div>
    <w:div w:id="1090007010">
      <w:bodyDiv w:val="1"/>
      <w:marLeft w:val="0"/>
      <w:marRight w:val="0"/>
      <w:marTop w:val="0"/>
      <w:marBottom w:val="0"/>
      <w:divBdr>
        <w:top w:val="none" w:sz="0" w:space="0" w:color="auto"/>
        <w:left w:val="none" w:sz="0" w:space="0" w:color="auto"/>
        <w:bottom w:val="none" w:sz="0" w:space="0" w:color="auto"/>
        <w:right w:val="none" w:sz="0" w:space="0" w:color="auto"/>
      </w:divBdr>
    </w:div>
    <w:div w:id="1157916160">
      <w:bodyDiv w:val="1"/>
      <w:marLeft w:val="0"/>
      <w:marRight w:val="0"/>
      <w:marTop w:val="0"/>
      <w:marBottom w:val="0"/>
      <w:divBdr>
        <w:top w:val="none" w:sz="0" w:space="0" w:color="auto"/>
        <w:left w:val="none" w:sz="0" w:space="0" w:color="auto"/>
        <w:bottom w:val="none" w:sz="0" w:space="0" w:color="auto"/>
        <w:right w:val="none" w:sz="0" w:space="0" w:color="auto"/>
      </w:divBdr>
    </w:div>
    <w:div w:id="1189489964">
      <w:bodyDiv w:val="1"/>
      <w:marLeft w:val="0"/>
      <w:marRight w:val="0"/>
      <w:marTop w:val="0"/>
      <w:marBottom w:val="0"/>
      <w:divBdr>
        <w:top w:val="none" w:sz="0" w:space="0" w:color="auto"/>
        <w:left w:val="none" w:sz="0" w:space="0" w:color="auto"/>
        <w:bottom w:val="none" w:sz="0" w:space="0" w:color="auto"/>
        <w:right w:val="none" w:sz="0" w:space="0" w:color="auto"/>
      </w:divBdr>
    </w:div>
    <w:div w:id="1196236110">
      <w:bodyDiv w:val="1"/>
      <w:marLeft w:val="0"/>
      <w:marRight w:val="0"/>
      <w:marTop w:val="0"/>
      <w:marBottom w:val="0"/>
      <w:divBdr>
        <w:top w:val="none" w:sz="0" w:space="0" w:color="auto"/>
        <w:left w:val="none" w:sz="0" w:space="0" w:color="auto"/>
        <w:bottom w:val="none" w:sz="0" w:space="0" w:color="auto"/>
        <w:right w:val="none" w:sz="0" w:space="0" w:color="auto"/>
      </w:divBdr>
    </w:div>
    <w:div w:id="1218317328">
      <w:bodyDiv w:val="1"/>
      <w:marLeft w:val="0"/>
      <w:marRight w:val="0"/>
      <w:marTop w:val="0"/>
      <w:marBottom w:val="0"/>
      <w:divBdr>
        <w:top w:val="none" w:sz="0" w:space="0" w:color="auto"/>
        <w:left w:val="none" w:sz="0" w:space="0" w:color="auto"/>
        <w:bottom w:val="none" w:sz="0" w:space="0" w:color="auto"/>
        <w:right w:val="none" w:sz="0" w:space="0" w:color="auto"/>
      </w:divBdr>
      <w:divsChild>
        <w:div w:id="221064237">
          <w:marLeft w:val="0"/>
          <w:marRight w:val="0"/>
          <w:marTop w:val="0"/>
          <w:marBottom w:val="0"/>
          <w:divBdr>
            <w:top w:val="none" w:sz="0" w:space="0" w:color="auto"/>
            <w:left w:val="none" w:sz="0" w:space="0" w:color="auto"/>
            <w:bottom w:val="none" w:sz="0" w:space="0" w:color="auto"/>
            <w:right w:val="none" w:sz="0" w:space="0" w:color="auto"/>
          </w:divBdr>
          <w:divsChild>
            <w:div w:id="267397467">
              <w:marLeft w:val="0"/>
              <w:marRight w:val="0"/>
              <w:marTop w:val="0"/>
              <w:marBottom w:val="0"/>
              <w:divBdr>
                <w:top w:val="none" w:sz="0" w:space="0" w:color="auto"/>
                <w:left w:val="none" w:sz="0" w:space="0" w:color="auto"/>
                <w:bottom w:val="none" w:sz="0" w:space="0" w:color="auto"/>
                <w:right w:val="none" w:sz="0" w:space="0" w:color="auto"/>
              </w:divBdr>
              <w:divsChild>
                <w:div w:id="51395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9470">
      <w:bodyDiv w:val="1"/>
      <w:marLeft w:val="0"/>
      <w:marRight w:val="0"/>
      <w:marTop w:val="0"/>
      <w:marBottom w:val="0"/>
      <w:divBdr>
        <w:top w:val="none" w:sz="0" w:space="0" w:color="auto"/>
        <w:left w:val="none" w:sz="0" w:space="0" w:color="auto"/>
        <w:bottom w:val="none" w:sz="0" w:space="0" w:color="auto"/>
        <w:right w:val="none" w:sz="0" w:space="0" w:color="auto"/>
      </w:divBdr>
    </w:div>
    <w:div w:id="1298342887">
      <w:bodyDiv w:val="1"/>
      <w:marLeft w:val="0"/>
      <w:marRight w:val="0"/>
      <w:marTop w:val="0"/>
      <w:marBottom w:val="0"/>
      <w:divBdr>
        <w:top w:val="none" w:sz="0" w:space="0" w:color="auto"/>
        <w:left w:val="none" w:sz="0" w:space="0" w:color="auto"/>
        <w:bottom w:val="none" w:sz="0" w:space="0" w:color="auto"/>
        <w:right w:val="none" w:sz="0" w:space="0" w:color="auto"/>
      </w:divBdr>
    </w:div>
    <w:div w:id="1478495396">
      <w:bodyDiv w:val="1"/>
      <w:marLeft w:val="0"/>
      <w:marRight w:val="0"/>
      <w:marTop w:val="0"/>
      <w:marBottom w:val="0"/>
      <w:divBdr>
        <w:top w:val="none" w:sz="0" w:space="0" w:color="auto"/>
        <w:left w:val="none" w:sz="0" w:space="0" w:color="auto"/>
        <w:bottom w:val="none" w:sz="0" w:space="0" w:color="auto"/>
        <w:right w:val="none" w:sz="0" w:space="0" w:color="auto"/>
      </w:divBdr>
    </w:div>
    <w:div w:id="1520894101">
      <w:bodyDiv w:val="1"/>
      <w:marLeft w:val="0"/>
      <w:marRight w:val="0"/>
      <w:marTop w:val="0"/>
      <w:marBottom w:val="0"/>
      <w:divBdr>
        <w:top w:val="none" w:sz="0" w:space="0" w:color="auto"/>
        <w:left w:val="none" w:sz="0" w:space="0" w:color="auto"/>
        <w:bottom w:val="none" w:sz="0" w:space="0" w:color="auto"/>
        <w:right w:val="none" w:sz="0" w:space="0" w:color="auto"/>
      </w:divBdr>
    </w:div>
    <w:div w:id="1582450552">
      <w:bodyDiv w:val="1"/>
      <w:marLeft w:val="0"/>
      <w:marRight w:val="0"/>
      <w:marTop w:val="0"/>
      <w:marBottom w:val="0"/>
      <w:divBdr>
        <w:top w:val="none" w:sz="0" w:space="0" w:color="auto"/>
        <w:left w:val="none" w:sz="0" w:space="0" w:color="auto"/>
        <w:bottom w:val="none" w:sz="0" w:space="0" w:color="auto"/>
        <w:right w:val="none" w:sz="0" w:space="0" w:color="auto"/>
      </w:divBdr>
    </w:div>
    <w:div w:id="1596161313">
      <w:bodyDiv w:val="1"/>
      <w:marLeft w:val="0"/>
      <w:marRight w:val="0"/>
      <w:marTop w:val="0"/>
      <w:marBottom w:val="0"/>
      <w:divBdr>
        <w:top w:val="none" w:sz="0" w:space="0" w:color="auto"/>
        <w:left w:val="none" w:sz="0" w:space="0" w:color="auto"/>
        <w:bottom w:val="none" w:sz="0" w:space="0" w:color="auto"/>
        <w:right w:val="none" w:sz="0" w:space="0" w:color="auto"/>
      </w:divBdr>
    </w:div>
    <w:div w:id="1606572432">
      <w:bodyDiv w:val="1"/>
      <w:marLeft w:val="0"/>
      <w:marRight w:val="0"/>
      <w:marTop w:val="0"/>
      <w:marBottom w:val="0"/>
      <w:divBdr>
        <w:top w:val="none" w:sz="0" w:space="0" w:color="auto"/>
        <w:left w:val="none" w:sz="0" w:space="0" w:color="auto"/>
        <w:bottom w:val="none" w:sz="0" w:space="0" w:color="auto"/>
        <w:right w:val="none" w:sz="0" w:space="0" w:color="auto"/>
      </w:divBdr>
    </w:div>
    <w:div w:id="1661887832">
      <w:bodyDiv w:val="1"/>
      <w:marLeft w:val="0"/>
      <w:marRight w:val="0"/>
      <w:marTop w:val="0"/>
      <w:marBottom w:val="0"/>
      <w:divBdr>
        <w:top w:val="none" w:sz="0" w:space="0" w:color="auto"/>
        <w:left w:val="none" w:sz="0" w:space="0" w:color="auto"/>
        <w:bottom w:val="none" w:sz="0" w:space="0" w:color="auto"/>
        <w:right w:val="none" w:sz="0" w:space="0" w:color="auto"/>
      </w:divBdr>
    </w:div>
    <w:div w:id="1729957839">
      <w:bodyDiv w:val="1"/>
      <w:marLeft w:val="0"/>
      <w:marRight w:val="0"/>
      <w:marTop w:val="0"/>
      <w:marBottom w:val="0"/>
      <w:divBdr>
        <w:top w:val="none" w:sz="0" w:space="0" w:color="auto"/>
        <w:left w:val="none" w:sz="0" w:space="0" w:color="auto"/>
        <w:bottom w:val="none" w:sz="0" w:space="0" w:color="auto"/>
        <w:right w:val="none" w:sz="0" w:space="0" w:color="auto"/>
      </w:divBdr>
    </w:div>
    <w:div w:id="1908876464">
      <w:bodyDiv w:val="1"/>
      <w:marLeft w:val="0"/>
      <w:marRight w:val="0"/>
      <w:marTop w:val="0"/>
      <w:marBottom w:val="0"/>
      <w:divBdr>
        <w:top w:val="none" w:sz="0" w:space="0" w:color="auto"/>
        <w:left w:val="none" w:sz="0" w:space="0" w:color="auto"/>
        <w:bottom w:val="none" w:sz="0" w:space="0" w:color="auto"/>
        <w:right w:val="none" w:sz="0" w:space="0" w:color="auto"/>
      </w:divBdr>
    </w:div>
    <w:div w:id="213871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utowallis.hu/tarsasagi_dokumentumo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utowallis.hu/szervezeti-felepit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utowallis.hu/tarsasagi_dokumentumok" TargetMode="External"/><Relationship Id="rId5" Type="http://schemas.openxmlformats.org/officeDocument/2006/relationships/numbering" Target="numbering.xml"/><Relationship Id="rId15" Type="http://schemas.openxmlformats.org/officeDocument/2006/relationships/hyperlink" Target="http://autowallis.hu/tarsasagi_dokumentumo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utowallis.hu/szervezeti-felepit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de603d-9401-4631-bc96-d97c1d51eeb9">
      <Terms xmlns="http://schemas.microsoft.com/office/infopath/2007/PartnerControls"/>
    </lcf76f155ced4ddcb4097134ff3c332f>
    <TaxCatchAll xmlns="6db55bc4-abbe-4789-b9ad-6323deff415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um" ma:contentTypeID="0x010100E231D8C49DE510428C71E4A54AE14C0B" ma:contentTypeVersion="17" ma:contentTypeDescription="Új dokumentum létrehozása." ma:contentTypeScope="" ma:versionID="2861d077ea62bfde69ff48c6a1ceb263">
  <xsd:schema xmlns:xsd="http://www.w3.org/2001/XMLSchema" xmlns:xs="http://www.w3.org/2001/XMLSchema" xmlns:p="http://schemas.microsoft.com/office/2006/metadata/properties" xmlns:ns2="eade603d-9401-4631-bc96-d97c1d51eeb9" xmlns:ns3="6db55bc4-abbe-4789-b9ad-6323deff415b" targetNamespace="http://schemas.microsoft.com/office/2006/metadata/properties" ma:root="true" ma:fieldsID="b75a2c53d9e94521aa623231599c5c5e" ns2:_="" ns3:_="">
    <xsd:import namespace="eade603d-9401-4631-bc96-d97c1d51eeb9"/>
    <xsd:import namespace="6db55bc4-abbe-4789-b9ad-6323deff41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e603d-9401-4631-bc96-d97c1d51e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Képcímkék" ma:readOnly="false" ma:fieldId="{5cf76f15-5ced-4ddc-b409-7134ff3c332f}" ma:taxonomyMulti="true" ma:sspId="3b09d554-9a6b-4cbe-ae98-0f7ee89ddc2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b55bc4-abbe-4789-b9ad-6323deff415b"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TaxCatchAll" ma:index="22" nillable="true" ma:displayName="Taxonomy Catch All Column" ma:hidden="true" ma:list="{80accbec-86e5-40ce-873c-e872c2fdb2a8}" ma:internalName="TaxCatchAll" ma:showField="CatchAllData" ma:web="6db55bc4-abbe-4789-b9ad-6323deff41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1DB281-9839-4BD5-A162-E05B2CD57F89}">
  <ds:schemaRefs>
    <ds:schemaRef ds:uri="http://schemas.microsoft.com/sharepoint/v3/contenttype/forms"/>
  </ds:schemaRefs>
</ds:datastoreItem>
</file>

<file path=customXml/itemProps2.xml><?xml version="1.0" encoding="utf-8"?>
<ds:datastoreItem xmlns:ds="http://schemas.openxmlformats.org/officeDocument/2006/customXml" ds:itemID="{24FE0513-8B8C-4199-974B-0A4D8323CDFD}">
  <ds:schemaRefs>
    <ds:schemaRef ds:uri="http://schemas.microsoft.com/office/2006/metadata/properties"/>
    <ds:schemaRef ds:uri="http://schemas.microsoft.com/office/infopath/2007/PartnerControls"/>
    <ds:schemaRef ds:uri="eade603d-9401-4631-bc96-d97c1d51eeb9"/>
    <ds:schemaRef ds:uri="6db55bc4-abbe-4789-b9ad-6323deff415b"/>
  </ds:schemaRefs>
</ds:datastoreItem>
</file>

<file path=customXml/itemProps3.xml><?xml version="1.0" encoding="utf-8"?>
<ds:datastoreItem xmlns:ds="http://schemas.openxmlformats.org/officeDocument/2006/customXml" ds:itemID="{89AC91FF-3951-4F13-9AC9-45990A50330A}">
  <ds:schemaRefs>
    <ds:schemaRef ds:uri="http://schemas.openxmlformats.org/officeDocument/2006/bibliography"/>
  </ds:schemaRefs>
</ds:datastoreItem>
</file>

<file path=customXml/itemProps4.xml><?xml version="1.0" encoding="utf-8"?>
<ds:datastoreItem xmlns:ds="http://schemas.openxmlformats.org/officeDocument/2006/customXml" ds:itemID="{23A0AC33-9FF9-43E6-9241-52041350B6EB}"/>
</file>

<file path=docProps/app.xml><?xml version="1.0" encoding="utf-8"?>
<Properties xmlns="http://schemas.openxmlformats.org/officeDocument/2006/extended-properties" xmlns:vt="http://schemas.openxmlformats.org/officeDocument/2006/docPropsVTypes">
  <Template>Normal</Template>
  <TotalTime>202</TotalTime>
  <Pages>16</Pages>
  <Words>3803</Words>
  <Characters>26242</Characters>
  <Application>Microsoft Office Word</Application>
  <DocSecurity>0</DocSecurity>
  <Lines>218</Lines>
  <Paragraphs>59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Szabadfalvine Bogár Éva</dc:creator>
  <cp:lastModifiedBy>Szabadfalviné Bogár Éva</cp:lastModifiedBy>
  <cp:revision>8</cp:revision>
  <dcterms:created xsi:type="dcterms:W3CDTF">2023-04-06T18:48:00Z</dcterms:created>
  <dcterms:modified xsi:type="dcterms:W3CDTF">2023-08-22T15:37:00Z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0x010100E231D8C49DE510428C71E4A54AE14C0B</vt:lpwstr>
  </property>
  <property fmtid="{D5CDD505-2E9C-101B-9397-08002B2CF9AE}" pid="3" name="Order">
    <vt:r8>916600</vt:r8>
  </property>
  <property fmtid="{D5CDD505-2E9C-101B-9397-08002B2CF9AE}" pid="4" name="MediaServiceImageTags">
    <vt:lpwstr/>
  </property>
</Properties>
</file>